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65" w:rsidRPr="00124865" w:rsidRDefault="00124865" w:rsidP="00124865">
      <w:pPr>
        <w:rPr>
          <w:b/>
          <w:sz w:val="28"/>
          <w:szCs w:val="28"/>
        </w:rPr>
      </w:pPr>
      <w:r w:rsidRPr="00124865">
        <w:rPr>
          <w:b/>
          <w:sz w:val="28"/>
          <w:szCs w:val="28"/>
        </w:rPr>
        <w:t>Муниципальное бюджетное  дошкольное образовательное учреждение-</w:t>
      </w:r>
    </w:p>
    <w:p w:rsidR="00124865" w:rsidRPr="00124865" w:rsidRDefault="00124865" w:rsidP="00124865">
      <w:pPr>
        <w:jc w:val="center"/>
        <w:rPr>
          <w:b/>
          <w:sz w:val="28"/>
          <w:szCs w:val="28"/>
        </w:rPr>
      </w:pPr>
      <w:r w:rsidRPr="00124865">
        <w:rPr>
          <w:b/>
          <w:sz w:val="28"/>
          <w:szCs w:val="28"/>
        </w:rPr>
        <w:t>детский сад «Елочка» посёлок Бологово</w:t>
      </w:r>
    </w:p>
    <w:p w:rsidR="00307D24" w:rsidRPr="00124865" w:rsidRDefault="00F27082">
      <w:pPr>
        <w:pStyle w:val="a3"/>
        <w:spacing w:before="5"/>
        <w:rPr>
          <w:b/>
          <w:sz w:val="18"/>
        </w:rPr>
      </w:pPr>
      <w:r w:rsidRPr="00124865">
        <w:rPr>
          <w:b/>
        </w:rPr>
        <w:pict>
          <v:shape id="_x0000_s1026" style="position:absolute;margin-left:103.7pt;margin-top:13.3pt;width:443.55pt;height:.1pt;z-index:-251658752;mso-wrap-distance-left:0;mso-wrap-distance-right:0;mso-position-horizontal-relative:page" coordorigin="2074,266" coordsize="8871,0" path="m2074,266r8871,e" filled="f" strokeweight=".50806mm">
            <v:path arrowok="t"/>
            <w10:wrap type="topAndBottom" anchorx="page"/>
          </v:shape>
        </w:pict>
      </w:r>
    </w:p>
    <w:p w:rsidR="00307D24" w:rsidRDefault="003778BF">
      <w:pPr>
        <w:ind w:left="1322" w:right="665"/>
        <w:jc w:val="center"/>
        <w:rPr>
          <w:sz w:val="19"/>
        </w:rPr>
      </w:pPr>
      <w:r>
        <w:rPr>
          <w:w w:val="105"/>
          <w:sz w:val="19"/>
        </w:rPr>
        <w:t>(полное наименование организации)</w:t>
      </w:r>
    </w:p>
    <w:p w:rsidR="00307D24" w:rsidRDefault="00307D24">
      <w:pPr>
        <w:pStyle w:val="a3"/>
        <w:rPr>
          <w:sz w:val="20"/>
        </w:rPr>
      </w:pPr>
    </w:p>
    <w:p w:rsidR="00307D24" w:rsidRDefault="00307D24">
      <w:pPr>
        <w:pStyle w:val="a3"/>
        <w:rPr>
          <w:sz w:val="24"/>
        </w:rPr>
      </w:pPr>
    </w:p>
    <w:p w:rsidR="00307D24" w:rsidRDefault="003778BF">
      <w:pPr>
        <w:tabs>
          <w:tab w:val="left" w:pos="7593"/>
          <w:tab w:val="left" w:pos="9245"/>
          <w:tab w:val="left" w:pos="9795"/>
          <w:tab w:val="left" w:pos="9984"/>
        </w:tabs>
        <w:ind w:left="6799" w:right="113" w:firstLine="496"/>
        <w:rPr>
          <w:i/>
          <w:sz w:val="20"/>
        </w:rPr>
      </w:pPr>
      <w:r>
        <w:rPr>
          <w:i/>
          <w:sz w:val="20"/>
        </w:rPr>
        <w:t>Приложение к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приказу</w:t>
      </w:r>
      <w:r>
        <w:rPr>
          <w:i/>
          <w:spacing w:val="-19"/>
          <w:sz w:val="20"/>
        </w:rPr>
        <w:t xml:space="preserve"> </w:t>
      </w:r>
      <w:r w:rsidR="00124865">
        <w:rPr>
          <w:i/>
          <w:spacing w:val="-19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  <w:u w:val="single" w:color="030303"/>
        </w:rPr>
        <w:t xml:space="preserve"> </w:t>
      </w:r>
      <w:r>
        <w:rPr>
          <w:i/>
          <w:sz w:val="20"/>
          <w:u w:val="single" w:color="030303"/>
        </w:rPr>
        <w:tab/>
      </w:r>
      <w:r>
        <w:rPr>
          <w:i/>
          <w:sz w:val="20"/>
          <w:u w:val="single" w:color="030303"/>
        </w:rPr>
        <w:tab/>
      </w:r>
      <w:r>
        <w:rPr>
          <w:i/>
          <w:sz w:val="20"/>
        </w:rPr>
        <w:t xml:space="preserve"> от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 w:color="030303"/>
        </w:rPr>
        <w:t xml:space="preserve"> </w:t>
      </w:r>
      <w:r>
        <w:rPr>
          <w:i/>
          <w:sz w:val="20"/>
          <w:u w:val="single" w:color="030303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 w:color="030303"/>
        </w:rPr>
        <w:t xml:space="preserve"> </w:t>
      </w:r>
      <w:r>
        <w:rPr>
          <w:i/>
          <w:sz w:val="20"/>
          <w:u w:val="single" w:color="030303"/>
        </w:rPr>
        <w:tab/>
      </w:r>
      <w:r>
        <w:rPr>
          <w:i/>
          <w:sz w:val="20"/>
        </w:rPr>
        <w:t>20</w:t>
      </w:r>
      <w:r>
        <w:rPr>
          <w:i/>
          <w:sz w:val="20"/>
          <w:u w:val="single" w:color="030303"/>
        </w:rPr>
        <w:t xml:space="preserve"> </w:t>
      </w:r>
      <w:r>
        <w:rPr>
          <w:i/>
          <w:sz w:val="20"/>
          <w:u w:val="single" w:color="030303"/>
        </w:rPr>
        <w:tab/>
      </w:r>
      <w:r>
        <w:rPr>
          <w:i/>
          <w:sz w:val="20"/>
        </w:rPr>
        <w:t>г.</w:t>
      </w:r>
    </w:p>
    <w:p w:rsidR="00307D24" w:rsidRDefault="003778BF">
      <w:pPr>
        <w:ind w:left="6088" w:right="150" w:hanging="1150"/>
        <w:rPr>
          <w:i/>
          <w:sz w:val="20"/>
        </w:rPr>
      </w:pPr>
      <w:r>
        <w:rPr>
          <w:i/>
          <w:sz w:val="20"/>
        </w:rPr>
        <w:t>«Об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утверждении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плана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профилактических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 xml:space="preserve">мероприятий в условиях новой </w:t>
      </w:r>
      <w:proofErr w:type="spellStart"/>
      <w:r>
        <w:rPr>
          <w:i/>
          <w:sz w:val="20"/>
        </w:rPr>
        <w:t>коронавирусной</w:t>
      </w:r>
      <w:proofErr w:type="spellEnd"/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инфекции»</w:t>
      </w:r>
    </w:p>
    <w:p w:rsidR="00307D24" w:rsidRDefault="00307D24">
      <w:pPr>
        <w:pStyle w:val="a3"/>
        <w:spacing w:before="1"/>
        <w:rPr>
          <w:i/>
          <w:sz w:val="17"/>
        </w:rPr>
      </w:pPr>
    </w:p>
    <w:p w:rsidR="00307D24" w:rsidRDefault="003778BF">
      <w:pPr>
        <w:pStyle w:val="a4"/>
      </w:pPr>
      <w:r>
        <w:rPr>
          <w:w w:val="110"/>
        </w:rPr>
        <w:t>План</w:t>
      </w:r>
    </w:p>
    <w:p w:rsidR="00307D24" w:rsidRDefault="003778BF">
      <w:pPr>
        <w:spacing w:line="329" w:lineRule="exact"/>
        <w:ind w:left="623" w:right="665"/>
        <w:jc w:val="center"/>
        <w:rPr>
          <w:sz w:val="29"/>
        </w:rPr>
      </w:pPr>
      <w:r>
        <w:rPr>
          <w:w w:val="105"/>
          <w:sz w:val="29"/>
        </w:rPr>
        <w:t xml:space="preserve">профилактических мероприятий в условиях </w:t>
      </w:r>
      <w:proofErr w:type="gramStart"/>
      <w:r>
        <w:rPr>
          <w:w w:val="105"/>
          <w:sz w:val="29"/>
        </w:rPr>
        <w:t>новой</w:t>
      </w:r>
      <w:proofErr w:type="gram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коронавирусной</w:t>
      </w:r>
      <w:proofErr w:type="spellEnd"/>
    </w:p>
    <w:p w:rsidR="00307D24" w:rsidRDefault="003778BF">
      <w:pPr>
        <w:pStyle w:val="Heading1"/>
        <w:spacing w:line="321" w:lineRule="exact"/>
      </w:pPr>
      <w:r>
        <w:rPr>
          <w:w w:val="105"/>
        </w:rPr>
        <w:t>инфекции (COVID-19)</w:t>
      </w:r>
    </w:p>
    <w:p w:rsidR="00307D24" w:rsidRDefault="00307D24">
      <w:pPr>
        <w:pStyle w:val="a3"/>
        <w:spacing w:before="10"/>
        <w:rPr>
          <w:sz w:val="23"/>
        </w:rPr>
      </w:pPr>
    </w:p>
    <w:p w:rsidR="00307D24" w:rsidRDefault="003778BF">
      <w:pPr>
        <w:pStyle w:val="a3"/>
        <w:tabs>
          <w:tab w:val="left" w:pos="9331"/>
        </w:tabs>
        <w:spacing w:line="228" w:lineRule="auto"/>
        <w:ind w:left="138" w:right="196" w:firstLine="719"/>
      </w:pPr>
      <w:r>
        <w:rPr>
          <w:b/>
        </w:rPr>
        <w:t xml:space="preserve">Цель:  </w:t>
      </w:r>
      <w:r>
        <w:t>предупреждение  распространения  новой</w:t>
      </w:r>
      <w:r>
        <w:rPr>
          <w:spacing w:val="3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53"/>
        </w:rPr>
        <w:t xml:space="preserve"> </w:t>
      </w:r>
      <w:r>
        <w:t>инфекции</w:t>
      </w:r>
      <w:r>
        <w:tab/>
      </w:r>
      <w:r>
        <w:rPr>
          <w:spacing w:val="-4"/>
          <w:w w:val="95"/>
        </w:rPr>
        <w:t xml:space="preserve">среди </w:t>
      </w:r>
      <w:r>
        <w:t xml:space="preserve">сотрудников и </w:t>
      </w:r>
      <w:r w:rsidR="00B851CB">
        <w:t xml:space="preserve">воспитанников </w:t>
      </w:r>
      <w:r>
        <w:t>образовательной</w:t>
      </w:r>
      <w:r>
        <w:rPr>
          <w:spacing w:val="7"/>
        </w:rPr>
        <w:t xml:space="preserve"> </w:t>
      </w:r>
      <w:r>
        <w:t>организации.</w:t>
      </w:r>
    </w:p>
    <w:p w:rsidR="00307D24" w:rsidRDefault="003778BF">
      <w:pPr>
        <w:spacing w:line="277" w:lineRule="exact"/>
        <w:ind w:left="857"/>
        <w:rPr>
          <w:b/>
          <w:sz w:val="25"/>
        </w:rPr>
      </w:pPr>
      <w:r>
        <w:rPr>
          <w:b/>
          <w:sz w:val="25"/>
        </w:rPr>
        <w:t>Основание:</w:t>
      </w:r>
    </w:p>
    <w:p w:rsidR="00307D24" w:rsidRDefault="003778BF">
      <w:pPr>
        <w:pStyle w:val="a5"/>
        <w:numPr>
          <w:ilvl w:val="0"/>
          <w:numId w:val="2"/>
        </w:numPr>
        <w:tabs>
          <w:tab w:val="left" w:pos="1252"/>
        </w:tabs>
        <w:spacing w:line="230" w:lineRule="auto"/>
        <w:ind w:right="186" w:firstLine="720"/>
        <w:rPr>
          <w:sz w:val="25"/>
        </w:rPr>
      </w:pPr>
      <w:r>
        <w:rPr>
          <w:sz w:val="25"/>
        </w:rPr>
        <w:t>Постановление Главного государственного санитарного врача РФ №20 от 13.07.2020г «О мероприятиях по профилактике гриппа и острых респираторных вирусных инфекций,</w:t>
      </w:r>
      <w:r>
        <w:rPr>
          <w:spacing w:val="-31"/>
          <w:sz w:val="25"/>
        </w:rPr>
        <w:t xml:space="preserve"> </w:t>
      </w:r>
      <w:r>
        <w:rPr>
          <w:sz w:val="25"/>
        </w:rPr>
        <w:t>в</w:t>
      </w:r>
      <w:r>
        <w:rPr>
          <w:spacing w:val="-37"/>
          <w:sz w:val="25"/>
        </w:rPr>
        <w:t xml:space="preserve"> </w:t>
      </w:r>
      <w:r>
        <w:rPr>
          <w:sz w:val="25"/>
        </w:rPr>
        <w:t>том</w:t>
      </w:r>
      <w:r>
        <w:rPr>
          <w:spacing w:val="-35"/>
          <w:sz w:val="25"/>
        </w:rPr>
        <w:t xml:space="preserve"> </w:t>
      </w:r>
      <w:r>
        <w:rPr>
          <w:sz w:val="25"/>
        </w:rPr>
        <w:t>числе</w:t>
      </w:r>
      <w:r>
        <w:rPr>
          <w:spacing w:val="-31"/>
          <w:sz w:val="25"/>
        </w:rPr>
        <w:t xml:space="preserve"> </w:t>
      </w:r>
      <w:r>
        <w:rPr>
          <w:sz w:val="25"/>
        </w:rPr>
        <w:t>новой</w:t>
      </w:r>
      <w:r>
        <w:rPr>
          <w:spacing w:val="-32"/>
          <w:sz w:val="25"/>
        </w:rPr>
        <w:t xml:space="preserve"> </w:t>
      </w:r>
      <w:proofErr w:type="spellStart"/>
      <w:r>
        <w:rPr>
          <w:sz w:val="25"/>
        </w:rPr>
        <w:t>коронавирусной</w:t>
      </w:r>
      <w:proofErr w:type="spellEnd"/>
      <w:r>
        <w:rPr>
          <w:spacing w:val="-31"/>
          <w:sz w:val="25"/>
        </w:rPr>
        <w:t xml:space="preserve"> </w:t>
      </w:r>
      <w:r>
        <w:rPr>
          <w:sz w:val="25"/>
        </w:rPr>
        <w:t>инфекции</w:t>
      </w:r>
      <w:r>
        <w:rPr>
          <w:spacing w:val="-28"/>
          <w:sz w:val="25"/>
        </w:rPr>
        <w:t xml:space="preserve"> </w:t>
      </w:r>
      <w:r>
        <w:rPr>
          <w:sz w:val="25"/>
        </w:rPr>
        <w:t>(COVID-19)</w:t>
      </w:r>
      <w:r>
        <w:rPr>
          <w:spacing w:val="-29"/>
          <w:sz w:val="25"/>
        </w:rPr>
        <w:t xml:space="preserve"> </w:t>
      </w:r>
      <w:r>
        <w:rPr>
          <w:sz w:val="25"/>
        </w:rPr>
        <w:t>в</w:t>
      </w:r>
      <w:r>
        <w:rPr>
          <w:spacing w:val="-38"/>
          <w:sz w:val="25"/>
        </w:rPr>
        <w:t xml:space="preserve"> </w:t>
      </w:r>
      <w:r>
        <w:rPr>
          <w:sz w:val="25"/>
        </w:rPr>
        <w:t>эпидемическом</w:t>
      </w:r>
      <w:r>
        <w:rPr>
          <w:spacing w:val="-28"/>
          <w:sz w:val="25"/>
        </w:rPr>
        <w:t xml:space="preserve"> </w:t>
      </w:r>
      <w:r>
        <w:rPr>
          <w:sz w:val="25"/>
        </w:rPr>
        <w:t>сезоне и 2020-2021</w:t>
      </w:r>
      <w:r>
        <w:rPr>
          <w:spacing w:val="13"/>
          <w:sz w:val="25"/>
        </w:rPr>
        <w:t xml:space="preserve"> </w:t>
      </w:r>
      <w:r>
        <w:rPr>
          <w:sz w:val="25"/>
        </w:rPr>
        <w:t>годов.</w:t>
      </w:r>
    </w:p>
    <w:p w:rsidR="00307D24" w:rsidRDefault="003778BF">
      <w:pPr>
        <w:pStyle w:val="a5"/>
        <w:numPr>
          <w:ilvl w:val="0"/>
          <w:numId w:val="2"/>
        </w:numPr>
        <w:tabs>
          <w:tab w:val="left" w:pos="1295"/>
        </w:tabs>
        <w:spacing w:line="230" w:lineRule="auto"/>
        <w:ind w:firstLine="720"/>
        <w:rPr>
          <w:sz w:val="25"/>
        </w:rPr>
      </w:pPr>
      <w:r>
        <w:rPr>
          <w:sz w:val="25"/>
        </w:rPr>
        <w:t xml:space="preserve">Постановление Главного государственного санитарного врача Российской </w:t>
      </w:r>
      <w:r>
        <w:rPr>
          <w:w w:val="95"/>
          <w:sz w:val="25"/>
        </w:rPr>
        <w:t xml:space="preserve">Федерации №16 от 30.06.2020г. «Об </w:t>
      </w:r>
      <w:proofErr w:type="spellStart"/>
      <w:r>
        <w:rPr>
          <w:w w:val="95"/>
          <w:sz w:val="25"/>
        </w:rPr>
        <w:t>угверждении</w:t>
      </w:r>
      <w:proofErr w:type="spellEnd"/>
      <w:r>
        <w:rPr>
          <w:w w:val="95"/>
          <w:sz w:val="25"/>
        </w:rPr>
        <w:t xml:space="preserve"> санитарно-эпидемиологических правил </w:t>
      </w:r>
      <w:proofErr w:type="gramStart"/>
      <w:r>
        <w:rPr>
          <w:w w:val="95"/>
          <w:sz w:val="25"/>
        </w:rPr>
        <w:t>C</w:t>
      </w:r>
      <w:proofErr w:type="gramEnd"/>
      <w:r>
        <w:rPr>
          <w:w w:val="95"/>
          <w:sz w:val="25"/>
        </w:rPr>
        <w:t xml:space="preserve">П </w:t>
      </w:r>
      <w:r>
        <w:rPr>
          <w:sz w:val="25"/>
        </w:rPr>
        <w:t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</w:t>
      </w:r>
      <w:r>
        <w:rPr>
          <w:spacing w:val="-12"/>
          <w:sz w:val="25"/>
        </w:rPr>
        <w:t xml:space="preserve"> </w:t>
      </w:r>
      <w:r>
        <w:rPr>
          <w:sz w:val="25"/>
        </w:rPr>
        <w:t>для</w:t>
      </w:r>
      <w:r>
        <w:rPr>
          <w:spacing w:val="-4"/>
          <w:sz w:val="25"/>
        </w:rPr>
        <w:t xml:space="preserve"> </w:t>
      </w:r>
      <w:r>
        <w:rPr>
          <w:sz w:val="25"/>
        </w:rPr>
        <w:t>детей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>
        <w:rPr>
          <w:sz w:val="25"/>
        </w:rPr>
        <w:t>молодежи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условиях</w:t>
      </w:r>
      <w:r>
        <w:rPr>
          <w:spacing w:val="1"/>
          <w:sz w:val="25"/>
        </w:rPr>
        <w:t xml:space="preserve"> </w:t>
      </w:r>
      <w:r>
        <w:rPr>
          <w:sz w:val="25"/>
        </w:rPr>
        <w:t>распространения</w:t>
      </w:r>
      <w:r>
        <w:rPr>
          <w:spacing w:val="-14"/>
          <w:sz w:val="25"/>
        </w:rPr>
        <w:t xml:space="preserve"> </w:t>
      </w:r>
      <w:r>
        <w:rPr>
          <w:sz w:val="25"/>
        </w:rPr>
        <w:t>новой</w:t>
      </w:r>
      <w:r>
        <w:rPr>
          <w:spacing w:val="-4"/>
          <w:sz w:val="25"/>
        </w:rPr>
        <w:t xml:space="preserve"> </w:t>
      </w:r>
      <w:proofErr w:type="spellStart"/>
      <w:r>
        <w:rPr>
          <w:sz w:val="25"/>
        </w:rPr>
        <w:t>коронавирусной</w:t>
      </w:r>
      <w:proofErr w:type="spellEnd"/>
      <w:r>
        <w:rPr>
          <w:sz w:val="25"/>
        </w:rPr>
        <w:t xml:space="preserve"> инфекции</w:t>
      </w:r>
      <w:r>
        <w:rPr>
          <w:spacing w:val="16"/>
          <w:sz w:val="25"/>
        </w:rPr>
        <w:t xml:space="preserve"> </w:t>
      </w:r>
      <w:r>
        <w:rPr>
          <w:sz w:val="25"/>
        </w:rPr>
        <w:t>(COVID-19).</w:t>
      </w:r>
    </w:p>
    <w:p w:rsidR="00307D24" w:rsidRDefault="003778BF">
      <w:pPr>
        <w:pStyle w:val="a5"/>
        <w:numPr>
          <w:ilvl w:val="0"/>
          <w:numId w:val="2"/>
        </w:numPr>
        <w:tabs>
          <w:tab w:val="left" w:pos="1165"/>
        </w:tabs>
        <w:spacing w:line="230" w:lineRule="auto"/>
        <w:ind w:right="189" w:firstLine="720"/>
        <w:rPr>
          <w:sz w:val="25"/>
        </w:rPr>
      </w:pPr>
      <w:r>
        <w:rPr>
          <w:sz w:val="25"/>
        </w:rPr>
        <w:t>Письмо Федеральной службы по надзору в сфере защиты прав потребителей и благополучия</w:t>
      </w:r>
      <w:r>
        <w:rPr>
          <w:spacing w:val="-15"/>
          <w:sz w:val="25"/>
        </w:rPr>
        <w:t xml:space="preserve"> </w:t>
      </w:r>
      <w:r>
        <w:rPr>
          <w:sz w:val="25"/>
        </w:rPr>
        <w:t>человека</w:t>
      </w:r>
      <w:r>
        <w:rPr>
          <w:spacing w:val="-19"/>
          <w:sz w:val="25"/>
        </w:rPr>
        <w:t xml:space="preserve"> </w:t>
      </w:r>
      <w:r>
        <w:rPr>
          <w:sz w:val="25"/>
        </w:rPr>
        <w:t>от</w:t>
      </w:r>
      <w:r>
        <w:rPr>
          <w:spacing w:val="-23"/>
          <w:sz w:val="25"/>
        </w:rPr>
        <w:t xml:space="preserve"> </w:t>
      </w:r>
      <w:r>
        <w:rPr>
          <w:sz w:val="25"/>
        </w:rPr>
        <w:t>№</w:t>
      </w:r>
      <w:r>
        <w:rPr>
          <w:spacing w:val="-3"/>
          <w:sz w:val="25"/>
        </w:rPr>
        <w:t xml:space="preserve"> </w:t>
      </w:r>
      <w:r>
        <w:rPr>
          <w:sz w:val="25"/>
        </w:rPr>
        <w:t>02/8900-2020-24</w:t>
      </w:r>
      <w:r>
        <w:rPr>
          <w:spacing w:val="-28"/>
          <w:sz w:val="25"/>
        </w:rPr>
        <w:t xml:space="preserve"> </w:t>
      </w:r>
      <w:r>
        <w:rPr>
          <w:sz w:val="25"/>
        </w:rPr>
        <w:t>от</w:t>
      </w:r>
      <w:r>
        <w:rPr>
          <w:spacing w:val="-24"/>
          <w:sz w:val="25"/>
        </w:rPr>
        <w:t xml:space="preserve"> </w:t>
      </w:r>
      <w:r>
        <w:rPr>
          <w:sz w:val="25"/>
        </w:rPr>
        <w:t>08.05.2020г.</w:t>
      </w:r>
      <w:r>
        <w:rPr>
          <w:spacing w:val="-13"/>
          <w:sz w:val="25"/>
        </w:rPr>
        <w:t xml:space="preserve"> </w:t>
      </w:r>
      <w:r>
        <w:rPr>
          <w:sz w:val="25"/>
        </w:rPr>
        <w:t>«О</w:t>
      </w:r>
      <w:r>
        <w:rPr>
          <w:spacing w:val="-24"/>
          <w:sz w:val="25"/>
        </w:rPr>
        <w:t xml:space="preserve"> </w:t>
      </w:r>
      <w:r>
        <w:rPr>
          <w:sz w:val="25"/>
        </w:rPr>
        <w:t>направлении</w:t>
      </w:r>
      <w:r>
        <w:rPr>
          <w:spacing w:val="-14"/>
          <w:sz w:val="25"/>
        </w:rPr>
        <w:t xml:space="preserve"> </w:t>
      </w:r>
      <w:r>
        <w:rPr>
          <w:sz w:val="25"/>
        </w:rPr>
        <w:t>рекомендаций по организации работы образовательных</w:t>
      </w:r>
      <w:r>
        <w:rPr>
          <w:spacing w:val="16"/>
          <w:sz w:val="25"/>
        </w:rPr>
        <w:t xml:space="preserve"> </w:t>
      </w:r>
      <w:r>
        <w:rPr>
          <w:sz w:val="25"/>
        </w:rPr>
        <w:t>организаций».</w:t>
      </w:r>
    </w:p>
    <w:p w:rsidR="00307D24" w:rsidRDefault="00307D24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34"/>
        <w:gridCol w:w="6908"/>
        <w:gridCol w:w="2088"/>
      </w:tblGrid>
      <w:tr w:rsidR="00307D24">
        <w:trPr>
          <w:trHeight w:val="561"/>
        </w:trPr>
        <w:tc>
          <w:tcPr>
            <w:tcW w:w="634" w:type="dxa"/>
          </w:tcPr>
          <w:p w:rsidR="00307D24" w:rsidRDefault="003778BF">
            <w:pPr>
              <w:pStyle w:val="TableParagraph"/>
              <w:spacing w:line="265" w:lineRule="exact"/>
              <w:ind w:left="0" w:right="3"/>
              <w:jc w:val="center"/>
              <w:rPr>
                <w:sz w:val="25"/>
              </w:rPr>
            </w:pPr>
            <w:r>
              <w:rPr>
                <w:w w:val="79"/>
                <w:sz w:val="25"/>
              </w:rPr>
              <w:t>№</w:t>
            </w:r>
          </w:p>
          <w:p w:rsidR="00307D24" w:rsidRDefault="00307D24">
            <w:pPr>
              <w:pStyle w:val="TableParagraph"/>
              <w:spacing w:before="8"/>
              <w:ind w:left="0"/>
              <w:rPr>
                <w:sz w:val="5"/>
              </w:rPr>
            </w:pPr>
          </w:p>
          <w:p w:rsidR="00307D24" w:rsidRDefault="003778BF">
            <w:pPr>
              <w:pStyle w:val="TableParagraph"/>
              <w:spacing w:line="168" w:lineRule="exact"/>
              <w:ind w:left="17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07258" cy="1066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</w:tcPr>
          <w:p w:rsidR="00307D24" w:rsidRDefault="003778BF">
            <w:pPr>
              <w:pStyle w:val="TableParagraph"/>
              <w:spacing w:before="116"/>
              <w:ind w:left="2650" w:right="262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Мероприятия</w:t>
            </w:r>
          </w:p>
        </w:tc>
        <w:tc>
          <w:tcPr>
            <w:tcW w:w="2088" w:type="dxa"/>
          </w:tcPr>
          <w:p w:rsidR="00307D24" w:rsidRDefault="003778BF">
            <w:pPr>
              <w:pStyle w:val="TableParagraph"/>
              <w:spacing w:line="265" w:lineRule="exact"/>
              <w:ind w:left="62" w:right="6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Ответственный</w:t>
            </w:r>
          </w:p>
          <w:p w:rsidR="00307D24" w:rsidRDefault="003778BF">
            <w:pPr>
              <w:pStyle w:val="TableParagraph"/>
              <w:spacing w:line="276" w:lineRule="exact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307D24">
        <w:trPr>
          <w:trHeight w:val="546"/>
        </w:trPr>
        <w:tc>
          <w:tcPr>
            <w:tcW w:w="634" w:type="dxa"/>
          </w:tcPr>
          <w:p w:rsidR="00307D24" w:rsidRDefault="00307D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8" w:type="dxa"/>
          </w:tcPr>
          <w:p w:rsidR="00307D24" w:rsidRDefault="003778BF" w:rsidP="00124865">
            <w:pPr>
              <w:pStyle w:val="TableParagraph"/>
              <w:spacing w:line="246" w:lineRule="exact"/>
              <w:ind w:left="0" w:right="-58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1. Мероприятия по организации режима работы</w:t>
            </w:r>
            <w:r>
              <w:rPr>
                <w:b/>
                <w:spacing w:val="3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 xml:space="preserve">организации в условиях новой </w:t>
            </w:r>
            <w:proofErr w:type="spellStart"/>
            <w:r>
              <w:rPr>
                <w:b/>
                <w:w w:val="95"/>
                <w:sz w:val="25"/>
              </w:rPr>
              <w:t>коронавирусной</w:t>
            </w:r>
            <w:proofErr w:type="spellEnd"/>
            <w:r>
              <w:rPr>
                <w:b/>
                <w:spacing w:val="2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инф</w:t>
            </w:r>
            <w:r w:rsidR="00124865">
              <w:rPr>
                <w:b/>
                <w:w w:val="95"/>
                <w:sz w:val="25"/>
              </w:rPr>
              <w:t>екции</w:t>
            </w:r>
          </w:p>
        </w:tc>
        <w:tc>
          <w:tcPr>
            <w:tcW w:w="2088" w:type="dxa"/>
          </w:tcPr>
          <w:p w:rsidR="00307D24" w:rsidRDefault="00307D24">
            <w:pPr>
              <w:pStyle w:val="TableParagraph"/>
              <w:spacing w:line="281" w:lineRule="exact"/>
              <w:ind w:left="147"/>
              <w:rPr>
                <w:b/>
                <w:sz w:val="25"/>
              </w:rPr>
            </w:pPr>
          </w:p>
        </w:tc>
      </w:tr>
    </w:tbl>
    <w:p w:rsidR="00B851CB" w:rsidRDefault="00B851CB">
      <w:pPr>
        <w:spacing w:line="281" w:lineRule="exact"/>
        <w:rPr>
          <w:sz w:val="25"/>
        </w:rPr>
      </w:pPr>
    </w:p>
    <w:p w:rsidR="00B851CB" w:rsidRPr="00B851CB" w:rsidRDefault="00B851CB" w:rsidP="00B851CB">
      <w:pPr>
        <w:rPr>
          <w:sz w:val="25"/>
        </w:rPr>
      </w:pPr>
    </w:p>
    <w:p w:rsidR="00B851CB" w:rsidRPr="00B851CB" w:rsidRDefault="00B851CB" w:rsidP="00B851CB">
      <w:pPr>
        <w:rPr>
          <w:sz w:val="25"/>
        </w:rPr>
      </w:pPr>
    </w:p>
    <w:p w:rsidR="00B851CB" w:rsidRPr="00B851CB" w:rsidRDefault="00B851CB" w:rsidP="00B851CB">
      <w:pPr>
        <w:rPr>
          <w:sz w:val="25"/>
        </w:rPr>
      </w:pPr>
    </w:p>
    <w:p w:rsidR="00B851CB" w:rsidRPr="00B851CB" w:rsidRDefault="00B851CB" w:rsidP="00B851CB">
      <w:pPr>
        <w:rPr>
          <w:sz w:val="25"/>
        </w:rPr>
      </w:pPr>
    </w:p>
    <w:p w:rsidR="00B851CB" w:rsidRPr="00B851CB" w:rsidRDefault="00B851CB" w:rsidP="00B851CB">
      <w:pPr>
        <w:rPr>
          <w:sz w:val="25"/>
        </w:rPr>
      </w:pPr>
    </w:p>
    <w:p w:rsidR="00B851CB" w:rsidRPr="00B851CB" w:rsidRDefault="00B851CB" w:rsidP="00B851CB">
      <w:pPr>
        <w:rPr>
          <w:sz w:val="25"/>
        </w:rPr>
      </w:pPr>
    </w:p>
    <w:p w:rsidR="00B851CB" w:rsidRPr="00B851CB" w:rsidRDefault="00B851CB" w:rsidP="00B851CB">
      <w:pPr>
        <w:rPr>
          <w:sz w:val="25"/>
        </w:rPr>
      </w:pPr>
    </w:p>
    <w:p w:rsidR="00B851CB" w:rsidRPr="00B851CB" w:rsidRDefault="00B851CB" w:rsidP="00B851CB">
      <w:pPr>
        <w:rPr>
          <w:sz w:val="25"/>
        </w:rPr>
      </w:pPr>
    </w:p>
    <w:p w:rsidR="00B851CB" w:rsidRDefault="00B851CB" w:rsidP="00B851CB">
      <w:pPr>
        <w:rPr>
          <w:sz w:val="25"/>
        </w:rPr>
      </w:pPr>
    </w:p>
    <w:p w:rsidR="00B851CB" w:rsidRDefault="00B851CB" w:rsidP="00B851CB">
      <w:pPr>
        <w:rPr>
          <w:sz w:val="25"/>
        </w:rPr>
      </w:pPr>
    </w:p>
    <w:p w:rsidR="00307D24" w:rsidRPr="00B851CB" w:rsidRDefault="00307D24" w:rsidP="00B851CB">
      <w:pPr>
        <w:rPr>
          <w:sz w:val="25"/>
        </w:rPr>
        <w:sectPr w:rsidR="00307D24" w:rsidRPr="00B851CB">
          <w:type w:val="continuous"/>
          <w:pgSz w:w="11900" w:h="16840"/>
          <w:pgMar w:top="1180" w:right="6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"/>
        <w:gridCol w:w="6906"/>
        <w:gridCol w:w="2075"/>
      </w:tblGrid>
      <w:tr w:rsidR="00307D24">
        <w:trPr>
          <w:trHeight w:val="551"/>
        </w:trPr>
        <w:tc>
          <w:tcPr>
            <w:tcW w:w="9623" w:type="dxa"/>
            <w:gridSpan w:val="3"/>
          </w:tcPr>
          <w:p w:rsidR="00307D24" w:rsidRDefault="00124865">
            <w:pPr>
              <w:pStyle w:val="TableParagraph"/>
              <w:spacing w:line="272" w:lineRule="exact"/>
              <w:ind w:left="19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3778BF">
              <w:rPr>
                <w:b/>
                <w:sz w:val="24"/>
              </w:rPr>
              <w:t>. Мероприятия по мониторингу состояния здоровья</w:t>
            </w:r>
          </w:p>
          <w:p w:rsidR="00307D24" w:rsidRDefault="003778BF" w:rsidP="00124865">
            <w:pPr>
              <w:pStyle w:val="TableParagraph"/>
              <w:spacing w:line="259" w:lineRule="exact"/>
              <w:ind w:left="32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сотрудников и </w:t>
            </w:r>
            <w:r w:rsidR="00124865">
              <w:rPr>
                <w:b/>
                <w:sz w:val="24"/>
              </w:rPr>
              <w:t xml:space="preserve">воспитанников </w:t>
            </w:r>
          </w:p>
        </w:tc>
      </w:tr>
      <w:tr w:rsidR="00307D24">
        <w:trPr>
          <w:trHeight w:val="3030"/>
        </w:trPr>
        <w:tc>
          <w:tcPr>
            <w:tcW w:w="642" w:type="dxa"/>
          </w:tcPr>
          <w:p w:rsidR="00307D24" w:rsidRDefault="00124865">
            <w:pPr>
              <w:pStyle w:val="TableParagraph"/>
              <w:spacing w:line="267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78BF">
              <w:rPr>
                <w:sz w:val="24"/>
              </w:rPr>
              <w:t>.1</w:t>
            </w:r>
          </w:p>
        </w:tc>
        <w:tc>
          <w:tcPr>
            <w:tcW w:w="6906" w:type="dxa"/>
          </w:tcPr>
          <w:p w:rsidR="00307D24" w:rsidRDefault="003778B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</w:t>
            </w:r>
            <w:proofErr w:type="gramStart"/>
            <w:r>
              <w:rPr>
                <w:sz w:val="24"/>
              </w:rPr>
              <w:t>° С</w:t>
            </w:r>
            <w:proofErr w:type="gramEnd"/>
            <w:r>
              <w:rPr>
                <w:sz w:val="24"/>
              </w:rPr>
              <w:t xml:space="preserve"> и выше, наличии иных признаков ОРВИ составляется Акт об установлении повышенной температуры тела у сотрудника, оповещается </w:t>
            </w:r>
            <w:r w:rsidR="00124865">
              <w:rPr>
                <w:sz w:val="24"/>
              </w:rPr>
              <w:t xml:space="preserve">заведующая </w:t>
            </w:r>
            <w:proofErr w:type="spellStart"/>
            <w:r w:rsidR="00124865">
              <w:rPr>
                <w:sz w:val="24"/>
              </w:rPr>
              <w:t>доу</w:t>
            </w:r>
            <w:proofErr w:type="spellEnd"/>
            <w:r>
              <w:rPr>
                <w:sz w:val="24"/>
              </w:rPr>
              <w:t>, издается приказ об отстранении сотрудника от работы. Данный работник направляется домой для вызова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  <w:p w:rsidR="00307D24" w:rsidRDefault="003778BF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 дом.</w:t>
            </w:r>
          </w:p>
        </w:tc>
        <w:tc>
          <w:tcPr>
            <w:tcW w:w="2075" w:type="dxa"/>
          </w:tcPr>
          <w:p w:rsidR="00307D24" w:rsidRDefault="00124865">
            <w:pPr>
              <w:pStyle w:val="TableParagraph"/>
              <w:ind w:left="249" w:right="241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</w:tr>
      <w:tr w:rsidR="00307D24">
        <w:trPr>
          <w:trHeight w:val="826"/>
        </w:trPr>
        <w:tc>
          <w:tcPr>
            <w:tcW w:w="642" w:type="dxa"/>
          </w:tcPr>
          <w:p w:rsidR="00307D24" w:rsidRDefault="003778BF">
            <w:pPr>
              <w:pStyle w:val="TableParagraph"/>
              <w:spacing w:line="267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906" w:type="dxa"/>
          </w:tcPr>
          <w:p w:rsidR="00307D24" w:rsidRDefault="003778B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Обеспечить контроль вызова сотрудником, отстраненным от работы в соответствии с приказом, врача на дом.</w:t>
            </w:r>
          </w:p>
        </w:tc>
        <w:tc>
          <w:tcPr>
            <w:tcW w:w="2075" w:type="dxa"/>
          </w:tcPr>
          <w:p w:rsidR="00307D24" w:rsidRDefault="00124865">
            <w:pPr>
              <w:pStyle w:val="TableParagraph"/>
              <w:spacing w:before="3" w:line="276" w:lineRule="exact"/>
              <w:ind w:left="786" w:right="221" w:hanging="537"/>
              <w:rPr>
                <w:sz w:val="24"/>
              </w:rPr>
            </w:pPr>
            <w:r>
              <w:rPr>
                <w:sz w:val="24"/>
              </w:rPr>
              <w:t xml:space="preserve">Заведующая 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</w:tr>
      <w:tr w:rsidR="00307D24">
        <w:trPr>
          <w:trHeight w:val="1377"/>
        </w:trPr>
        <w:tc>
          <w:tcPr>
            <w:tcW w:w="642" w:type="dxa"/>
          </w:tcPr>
          <w:p w:rsidR="00307D24" w:rsidRDefault="003778BF">
            <w:pPr>
              <w:pStyle w:val="TableParagraph"/>
              <w:spacing w:line="267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06" w:type="dxa"/>
          </w:tcPr>
          <w:p w:rsidR="00307D24" w:rsidRDefault="003778B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z w:val="24"/>
              </w:rPr>
              <w:t xml:space="preserve"> инфекции, в дальнейшем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07D24" w:rsidRDefault="003778BF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ежедневном </w:t>
            </w:r>
            <w:proofErr w:type="gramStart"/>
            <w:r>
              <w:rPr>
                <w:sz w:val="24"/>
              </w:rPr>
              <w:t>режиме</w:t>
            </w:r>
            <w:proofErr w:type="gramEnd"/>
            <w:r>
              <w:rPr>
                <w:sz w:val="24"/>
              </w:rPr>
              <w:t xml:space="preserve"> получать информацию о состоянии здоровья сотрудника Школы.</w:t>
            </w:r>
          </w:p>
        </w:tc>
        <w:tc>
          <w:tcPr>
            <w:tcW w:w="2075" w:type="dxa"/>
          </w:tcPr>
          <w:p w:rsidR="00307D24" w:rsidRDefault="00124865">
            <w:pPr>
              <w:pStyle w:val="TableParagraph"/>
              <w:ind w:left="249" w:right="241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</w:tr>
      <w:tr w:rsidR="00307D24">
        <w:trPr>
          <w:trHeight w:val="3854"/>
        </w:trPr>
        <w:tc>
          <w:tcPr>
            <w:tcW w:w="642" w:type="dxa"/>
          </w:tcPr>
          <w:p w:rsidR="00307D24" w:rsidRDefault="003778BF">
            <w:pPr>
              <w:pStyle w:val="TableParagraph"/>
              <w:spacing w:line="264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906" w:type="dxa"/>
          </w:tcPr>
          <w:p w:rsidR="00307D24" w:rsidRDefault="003778B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проведение утреннего фильтра </w:t>
            </w:r>
            <w:r w:rsidR="00124865">
              <w:rPr>
                <w:sz w:val="24"/>
              </w:rPr>
              <w:t>воспитанников</w:t>
            </w:r>
            <w:r>
              <w:rPr>
                <w:sz w:val="24"/>
              </w:rPr>
              <w:t xml:space="preserve"> с обязательным измерением температуры тела при входе и в течение учебного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утреннего фильтра учащихся. При температуре у </w:t>
            </w:r>
            <w:r w:rsidR="00124865">
              <w:rPr>
                <w:sz w:val="24"/>
              </w:rPr>
              <w:t>воспитанника</w:t>
            </w:r>
            <w:r>
              <w:rPr>
                <w:sz w:val="24"/>
              </w:rPr>
              <w:t xml:space="preserve"> 37,1</w:t>
            </w:r>
            <w:proofErr w:type="gramStart"/>
            <w:r>
              <w:rPr>
                <w:sz w:val="24"/>
              </w:rPr>
              <w:t>° С</w:t>
            </w:r>
            <w:proofErr w:type="gramEnd"/>
            <w:r>
              <w:rPr>
                <w:sz w:val="24"/>
              </w:rPr>
              <w:t xml:space="preserve"> и выше, наличии иных признаков ОРВИ оповещаются родители (законные представители) ребенка, которые сопровождают учащегося домой для вызова врача на дом. При необходимости </w:t>
            </w:r>
            <w:r w:rsidR="00124865">
              <w:rPr>
                <w:sz w:val="24"/>
              </w:rPr>
              <w:t>воспитанник</w:t>
            </w:r>
            <w:r>
              <w:rPr>
                <w:sz w:val="24"/>
              </w:rPr>
              <w:t xml:space="preserve"> на время прибытия родителей (законных представителей) изолируется. Исключить скопление детей при проведении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утреннего</w:t>
            </w:r>
            <w:proofErr w:type="gramEnd"/>
          </w:p>
          <w:p w:rsidR="00307D24" w:rsidRDefault="003778B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фильтра".</w:t>
            </w:r>
          </w:p>
        </w:tc>
        <w:tc>
          <w:tcPr>
            <w:tcW w:w="2075" w:type="dxa"/>
          </w:tcPr>
          <w:p w:rsidR="00307D24" w:rsidRDefault="00124865">
            <w:pPr>
              <w:pStyle w:val="TableParagraph"/>
              <w:ind w:left="306" w:right="285" w:hanging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</w:tr>
      <w:tr w:rsidR="00307D24">
        <w:trPr>
          <w:trHeight w:val="828"/>
        </w:trPr>
        <w:tc>
          <w:tcPr>
            <w:tcW w:w="642" w:type="dxa"/>
          </w:tcPr>
          <w:p w:rsidR="00307D24" w:rsidRDefault="003778BF">
            <w:pPr>
              <w:pStyle w:val="TableParagraph"/>
              <w:spacing w:line="267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906" w:type="dxa"/>
          </w:tcPr>
          <w:p w:rsidR="00307D24" w:rsidRDefault="003778BF">
            <w:pPr>
              <w:pStyle w:val="TableParagraph"/>
              <w:tabs>
                <w:tab w:val="left" w:pos="1666"/>
                <w:tab w:val="left" w:pos="2957"/>
                <w:tab w:val="left" w:pos="4018"/>
                <w:tab w:val="left" w:pos="5581"/>
              </w:tabs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вызова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(законными</w:t>
            </w:r>
            <w:proofErr w:type="gramEnd"/>
          </w:p>
          <w:p w:rsidR="00307D24" w:rsidRDefault="003778BF" w:rsidP="00124865">
            <w:pPr>
              <w:pStyle w:val="TableParagraph"/>
              <w:spacing w:before="3"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представителями) обучающегося врача на дом. Информацию донести до </w:t>
            </w:r>
            <w:r w:rsidR="00124865">
              <w:rPr>
                <w:sz w:val="24"/>
              </w:rPr>
              <w:t xml:space="preserve">воспитателя </w:t>
            </w:r>
            <w:proofErr w:type="spellStart"/>
            <w:r w:rsidR="00124865">
              <w:rPr>
                <w:sz w:val="24"/>
              </w:rPr>
              <w:t>доу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5" w:type="dxa"/>
          </w:tcPr>
          <w:p w:rsidR="00307D24" w:rsidRDefault="007C10F2">
            <w:pPr>
              <w:pStyle w:val="TableParagraph"/>
              <w:spacing w:line="267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307D24" w:rsidRDefault="00307D24">
      <w:pPr>
        <w:spacing w:line="267" w:lineRule="exact"/>
        <w:rPr>
          <w:sz w:val="24"/>
        </w:rPr>
        <w:sectPr w:rsidR="00307D24">
          <w:pgSz w:w="11900" w:h="16840"/>
          <w:pgMar w:top="1040" w:right="6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"/>
        <w:gridCol w:w="6906"/>
        <w:gridCol w:w="2075"/>
      </w:tblGrid>
      <w:tr w:rsidR="00307D24">
        <w:trPr>
          <w:trHeight w:val="1377"/>
        </w:trPr>
        <w:tc>
          <w:tcPr>
            <w:tcW w:w="642" w:type="dxa"/>
          </w:tcPr>
          <w:p w:rsidR="00307D24" w:rsidRDefault="003778BF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lastRenderedPageBreak/>
              <w:t>2.6</w:t>
            </w:r>
          </w:p>
        </w:tc>
        <w:tc>
          <w:tcPr>
            <w:tcW w:w="6906" w:type="dxa"/>
          </w:tcPr>
          <w:p w:rsidR="00307D24" w:rsidRDefault="003778BF" w:rsidP="0012486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получение информации о результатах осмотра врачом </w:t>
            </w:r>
            <w:r w:rsidR="00124865">
              <w:rPr>
                <w:sz w:val="24"/>
              </w:rPr>
              <w:t>воспитанника</w:t>
            </w:r>
            <w:r>
              <w:rPr>
                <w:sz w:val="24"/>
              </w:rPr>
              <w:t xml:space="preserve"> на дому, в дальнейшем в ежедневном режиме получать информацию о состоянии здоровья ребенка. Информацию донести </w:t>
            </w:r>
            <w:r w:rsidR="00124865">
              <w:rPr>
                <w:sz w:val="24"/>
              </w:rPr>
              <w:t xml:space="preserve">воспитателя </w:t>
            </w:r>
            <w:proofErr w:type="spellStart"/>
            <w:r w:rsidR="00124865">
              <w:rPr>
                <w:sz w:val="24"/>
              </w:rPr>
              <w:t>доу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5" w:type="dxa"/>
          </w:tcPr>
          <w:p w:rsidR="00307D24" w:rsidRDefault="00307D24">
            <w:pPr>
              <w:pStyle w:val="TableParagraph"/>
              <w:spacing w:line="267" w:lineRule="exact"/>
              <w:ind w:left="118" w:right="109"/>
              <w:jc w:val="center"/>
              <w:rPr>
                <w:sz w:val="24"/>
              </w:rPr>
            </w:pPr>
          </w:p>
        </w:tc>
      </w:tr>
      <w:tr w:rsidR="00307D24">
        <w:trPr>
          <w:trHeight w:val="1101"/>
        </w:trPr>
        <w:tc>
          <w:tcPr>
            <w:tcW w:w="642" w:type="dxa"/>
          </w:tcPr>
          <w:p w:rsidR="00307D24" w:rsidRDefault="003778BF">
            <w:pPr>
              <w:pStyle w:val="TableParagraph"/>
              <w:spacing w:line="269" w:lineRule="exact"/>
              <w:ind w:left="169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906" w:type="dxa"/>
          </w:tcPr>
          <w:p w:rsidR="00307D24" w:rsidRDefault="003778B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</w:tc>
        <w:tc>
          <w:tcPr>
            <w:tcW w:w="2075" w:type="dxa"/>
          </w:tcPr>
          <w:p w:rsidR="00307D24" w:rsidRDefault="00124865">
            <w:pPr>
              <w:pStyle w:val="TableParagraph"/>
              <w:tabs>
                <w:tab w:val="left" w:pos="1719"/>
              </w:tabs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</w:tr>
      <w:tr w:rsidR="00307D24">
        <w:trPr>
          <w:trHeight w:val="1104"/>
        </w:trPr>
        <w:tc>
          <w:tcPr>
            <w:tcW w:w="642" w:type="dxa"/>
          </w:tcPr>
          <w:p w:rsidR="00307D24" w:rsidRDefault="003778BF">
            <w:pPr>
              <w:pStyle w:val="TableParagraph"/>
              <w:spacing w:line="269" w:lineRule="exact"/>
              <w:ind w:left="169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906" w:type="dxa"/>
          </w:tcPr>
          <w:p w:rsidR="00307D24" w:rsidRDefault="003778BF" w:rsidP="0009440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Организовать ведение учета </w:t>
            </w:r>
            <w:r w:rsidR="0009440E">
              <w:rPr>
                <w:sz w:val="24"/>
              </w:rPr>
              <w:t>воспитанников</w:t>
            </w:r>
            <w:r>
              <w:rPr>
                <w:sz w:val="24"/>
              </w:rPr>
              <w:t xml:space="preserve"> с выявленными симптомами простудных заболеваний.</w:t>
            </w:r>
          </w:p>
        </w:tc>
        <w:tc>
          <w:tcPr>
            <w:tcW w:w="2075" w:type="dxa"/>
          </w:tcPr>
          <w:p w:rsidR="00307D24" w:rsidRDefault="0009440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07D24">
        <w:trPr>
          <w:trHeight w:val="1102"/>
        </w:trPr>
        <w:tc>
          <w:tcPr>
            <w:tcW w:w="642" w:type="dxa"/>
          </w:tcPr>
          <w:p w:rsidR="00307D24" w:rsidRDefault="003778BF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906" w:type="dxa"/>
          </w:tcPr>
          <w:p w:rsidR="00307D24" w:rsidRDefault="003778B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</w:t>
            </w:r>
          </w:p>
          <w:p w:rsidR="00307D24" w:rsidRDefault="003778B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 допускать в образовательную организацию.</w:t>
            </w:r>
          </w:p>
        </w:tc>
        <w:tc>
          <w:tcPr>
            <w:tcW w:w="2075" w:type="dxa"/>
          </w:tcPr>
          <w:p w:rsidR="00307D24" w:rsidRDefault="0009440E">
            <w:pPr>
              <w:pStyle w:val="TableParagraph"/>
              <w:spacing w:line="276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07D24">
        <w:trPr>
          <w:trHeight w:val="1928"/>
        </w:trPr>
        <w:tc>
          <w:tcPr>
            <w:tcW w:w="642" w:type="dxa"/>
          </w:tcPr>
          <w:p w:rsidR="00307D24" w:rsidRDefault="003778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906" w:type="dxa"/>
          </w:tcPr>
          <w:p w:rsidR="00307D24" w:rsidRDefault="003778B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 момента выявления лиц с признаками инфекционных заболеваний (респираторных, повышенная температура тела) общеобразовательная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</w:t>
            </w:r>
          </w:p>
          <w:p w:rsidR="00307D24" w:rsidRDefault="003778B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эпидемиологический надзор.</w:t>
            </w:r>
          </w:p>
        </w:tc>
        <w:tc>
          <w:tcPr>
            <w:tcW w:w="2075" w:type="dxa"/>
          </w:tcPr>
          <w:p w:rsidR="00307D24" w:rsidRDefault="0009440E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</w:tr>
      <w:tr w:rsidR="00307D24">
        <w:trPr>
          <w:trHeight w:val="550"/>
        </w:trPr>
        <w:tc>
          <w:tcPr>
            <w:tcW w:w="9623" w:type="dxa"/>
            <w:gridSpan w:val="3"/>
          </w:tcPr>
          <w:p w:rsidR="00307D24" w:rsidRDefault="003778BF">
            <w:pPr>
              <w:pStyle w:val="TableParagraph"/>
              <w:spacing w:line="272" w:lineRule="exact"/>
              <w:ind w:left="21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Мероприятия по профилактике </w:t>
            </w:r>
            <w:proofErr w:type="spellStart"/>
            <w:r>
              <w:rPr>
                <w:b/>
                <w:sz w:val="24"/>
              </w:rPr>
              <w:t>коронавируса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307D24" w:rsidRDefault="003778BF">
            <w:pPr>
              <w:pStyle w:val="TableParagraph"/>
              <w:spacing w:line="259" w:lineRule="exact"/>
              <w:ind w:left="305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проводимые</w:t>
            </w:r>
            <w:proofErr w:type="gramEnd"/>
            <w:r>
              <w:rPr>
                <w:b/>
                <w:sz w:val="24"/>
              </w:rPr>
              <w:t xml:space="preserve"> внутри помещений</w:t>
            </w:r>
          </w:p>
        </w:tc>
      </w:tr>
      <w:tr w:rsidR="00307D24">
        <w:trPr>
          <w:trHeight w:val="826"/>
        </w:trPr>
        <w:tc>
          <w:tcPr>
            <w:tcW w:w="642" w:type="dxa"/>
          </w:tcPr>
          <w:p w:rsidR="00307D24" w:rsidRDefault="003778BF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906" w:type="dxa"/>
          </w:tcPr>
          <w:p w:rsidR="00307D24" w:rsidRDefault="003778B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Обеспечить наличие средств дезинфекции рук на входе в общеобразовательную организацию.</w:t>
            </w:r>
          </w:p>
        </w:tc>
        <w:tc>
          <w:tcPr>
            <w:tcW w:w="2075" w:type="dxa"/>
          </w:tcPr>
          <w:p w:rsidR="00307D24" w:rsidRDefault="00EA266D">
            <w:pPr>
              <w:pStyle w:val="TableParagraph"/>
              <w:spacing w:line="264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</w:tr>
      <w:tr w:rsidR="00307D24">
        <w:trPr>
          <w:trHeight w:val="1101"/>
        </w:trPr>
        <w:tc>
          <w:tcPr>
            <w:tcW w:w="642" w:type="dxa"/>
          </w:tcPr>
          <w:p w:rsidR="00307D24" w:rsidRDefault="003778BF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906" w:type="dxa"/>
          </w:tcPr>
          <w:p w:rsidR="00307D24" w:rsidRDefault="003778BF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 xml:space="preserve">Обеспечить при входе обработку рук сотрудников кожными антисептиками, предназначенными для этих целей, в том числе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07D24" w:rsidRDefault="003778BF">
            <w:pPr>
              <w:pStyle w:val="TableParagraph"/>
              <w:tabs>
                <w:tab w:val="left" w:pos="1331"/>
                <w:tab w:val="left" w:pos="3117"/>
                <w:tab w:val="left" w:pos="4423"/>
                <w:tab w:val="left" w:pos="5854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установленных</w:t>
            </w:r>
            <w:r>
              <w:rPr>
                <w:sz w:val="24"/>
              </w:rPr>
              <w:tab/>
              <w:t>дозаторов.</w:t>
            </w:r>
            <w:r>
              <w:rPr>
                <w:sz w:val="24"/>
              </w:rPr>
              <w:tab/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контроль </w:t>
            </w:r>
            <w:r>
              <w:rPr>
                <w:sz w:val="24"/>
              </w:rPr>
              <w:t>соблюдения данной гигиенической процедуры.</w:t>
            </w:r>
          </w:p>
        </w:tc>
        <w:tc>
          <w:tcPr>
            <w:tcW w:w="2075" w:type="dxa"/>
          </w:tcPr>
          <w:p w:rsidR="00307D24" w:rsidRDefault="00EA266D">
            <w:pPr>
              <w:pStyle w:val="TableParagraph"/>
              <w:spacing w:line="267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</w:tr>
      <w:tr w:rsidR="00307D24">
        <w:trPr>
          <w:trHeight w:val="3304"/>
        </w:trPr>
        <w:tc>
          <w:tcPr>
            <w:tcW w:w="642" w:type="dxa"/>
          </w:tcPr>
          <w:p w:rsidR="00307D24" w:rsidRDefault="003778BF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906" w:type="dxa"/>
          </w:tcPr>
          <w:p w:rsidR="00307D24" w:rsidRDefault="003778B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Обеспечить проведение текущей дезинфекции помещений:</w:t>
            </w:r>
          </w:p>
          <w:p w:rsidR="00307D24" w:rsidRDefault="003778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обработку поверхностей, включая дверные </w:t>
            </w:r>
            <w:r>
              <w:rPr>
                <w:spacing w:val="-73"/>
                <w:sz w:val="24"/>
              </w:rPr>
              <w:t>ручки,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выключатели, поручни и перила, вентили кранов, спуска бачков унитазов и иных контактных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307D24" w:rsidRDefault="003778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обработку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</w:p>
          <w:p w:rsidR="00307D24" w:rsidRDefault="003778B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 (столовая, буфет, санузлы, актовый зал и пр.).</w:t>
            </w:r>
          </w:p>
          <w:p w:rsidR="00307D24" w:rsidRDefault="003778BF">
            <w:pPr>
              <w:pStyle w:val="TableParagraph"/>
              <w:spacing w:before="1"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2075" w:type="dxa"/>
          </w:tcPr>
          <w:p w:rsidR="00307D24" w:rsidRDefault="00EA266D">
            <w:pPr>
              <w:pStyle w:val="TableParagraph"/>
              <w:ind w:left="249" w:right="241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</w:tr>
      <w:tr w:rsidR="00307D24">
        <w:trPr>
          <w:trHeight w:val="1101"/>
        </w:trPr>
        <w:tc>
          <w:tcPr>
            <w:tcW w:w="642" w:type="dxa"/>
          </w:tcPr>
          <w:p w:rsidR="00307D24" w:rsidRDefault="003778BF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906" w:type="dxa"/>
          </w:tcPr>
          <w:p w:rsidR="00307D24" w:rsidRDefault="003778BF" w:rsidP="00EA266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сквозное проветривание </w:t>
            </w:r>
            <w:r w:rsidR="00EA266D">
              <w:rPr>
                <w:sz w:val="24"/>
              </w:rPr>
              <w:t xml:space="preserve">помещений </w:t>
            </w:r>
            <w:r>
              <w:rPr>
                <w:sz w:val="24"/>
              </w:rPr>
              <w:t xml:space="preserve">в отсутствии </w:t>
            </w:r>
            <w:r w:rsidR="00EA266D">
              <w:rPr>
                <w:sz w:val="24"/>
              </w:rPr>
              <w:t>воспитанников</w:t>
            </w:r>
            <w:r>
              <w:rPr>
                <w:sz w:val="24"/>
              </w:rPr>
              <w:t>.</w:t>
            </w:r>
          </w:p>
        </w:tc>
        <w:tc>
          <w:tcPr>
            <w:tcW w:w="2075" w:type="dxa"/>
          </w:tcPr>
          <w:p w:rsidR="00307D24" w:rsidRDefault="00EA266D">
            <w:pPr>
              <w:pStyle w:val="TableParagraph"/>
              <w:spacing w:line="276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</w:tr>
    </w:tbl>
    <w:p w:rsidR="00307D24" w:rsidRDefault="00307D24" w:rsidP="00EA266D">
      <w:pPr>
        <w:spacing w:line="263" w:lineRule="exact"/>
        <w:rPr>
          <w:sz w:val="24"/>
        </w:rPr>
        <w:sectPr w:rsidR="00307D24">
          <w:pgSz w:w="11900" w:h="16840"/>
          <w:pgMar w:top="1040" w:right="6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34"/>
        <w:gridCol w:w="6910"/>
        <w:gridCol w:w="2086"/>
      </w:tblGrid>
      <w:tr w:rsidR="00307D24" w:rsidTr="007C10F2">
        <w:trPr>
          <w:trHeight w:val="829"/>
        </w:trPr>
        <w:tc>
          <w:tcPr>
            <w:tcW w:w="634" w:type="dxa"/>
          </w:tcPr>
          <w:p w:rsidR="00307D24" w:rsidRDefault="003778BF" w:rsidP="00EA266D">
            <w:pPr>
              <w:pStyle w:val="TableParagraph"/>
              <w:spacing w:line="260" w:lineRule="exact"/>
              <w:ind w:left="88" w:right="49"/>
              <w:jc w:val="center"/>
              <w:rPr>
                <w:sz w:val="25"/>
              </w:rPr>
            </w:pPr>
            <w:r>
              <w:rPr>
                <w:sz w:val="25"/>
              </w:rPr>
              <w:lastRenderedPageBreak/>
              <w:t>3.</w:t>
            </w:r>
            <w:r w:rsidR="00EA266D">
              <w:rPr>
                <w:sz w:val="25"/>
              </w:rPr>
              <w:t>5</w:t>
            </w:r>
          </w:p>
        </w:tc>
        <w:tc>
          <w:tcPr>
            <w:tcW w:w="6910" w:type="dxa"/>
          </w:tcPr>
          <w:p w:rsidR="00307D24" w:rsidRDefault="003778BF">
            <w:pPr>
              <w:pStyle w:val="TableParagraph"/>
              <w:spacing w:line="253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Обеспечить использование оборудования по обеззараживанию</w:t>
            </w:r>
          </w:p>
          <w:p w:rsidR="00307D24" w:rsidRDefault="003778BF" w:rsidP="00EA266D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sz w:val="25"/>
              </w:rPr>
              <w:t xml:space="preserve">воздуха в </w:t>
            </w:r>
            <w:r w:rsidR="00EA266D">
              <w:rPr>
                <w:sz w:val="25"/>
              </w:rPr>
              <w:t xml:space="preserve">помещениях </w:t>
            </w:r>
            <w:proofErr w:type="spellStart"/>
            <w:r w:rsidR="00EA266D">
              <w:rPr>
                <w:sz w:val="25"/>
              </w:rPr>
              <w:t>доу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2086" w:type="dxa"/>
          </w:tcPr>
          <w:p w:rsidR="00307D24" w:rsidRDefault="00EA266D" w:rsidP="00EA266D">
            <w:pPr>
              <w:pStyle w:val="TableParagraph"/>
              <w:spacing w:before="4" w:line="228" w:lineRule="auto"/>
              <w:ind w:left="803" w:right="227" w:hanging="537"/>
              <w:jc w:val="center"/>
              <w:rPr>
                <w:sz w:val="25"/>
              </w:rPr>
            </w:pPr>
            <w:r>
              <w:rPr>
                <w:sz w:val="24"/>
              </w:rPr>
              <w:t>Помощник  воспитателя</w:t>
            </w:r>
          </w:p>
        </w:tc>
      </w:tr>
      <w:tr w:rsidR="00307D24" w:rsidTr="007C10F2">
        <w:trPr>
          <w:trHeight w:val="1093"/>
        </w:trPr>
        <w:tc>
          <w:tcPr>
            <w:tcW w:w="634" w:type="dxa"/>
          </w:tcPr>
          <w:p w:rsidR="00307D24" w:rsidRDefault="003778BF" w:rsidP="00EA266D">
            <w:pPr>
              <w:pStyle w:val="TableParagraph"/>
              <w:spacing w:line="251" w:lineRule="exact"/>
              <w:ind w:left="88" w:right="49"/>
              <w:jc w:val="center"/>
              <w:rPr>
                <w:sz w:val="25"/>
              </w:rPr>
            </w:pPr>
            <w:r>
              <w:rPr>
                <w:sz w:val="25"/>
              </w:rPr>
              <w:t>3.</w:t>
            </w:r>
            <w:r w:rsidR="00EA266D">
              <w:rPr>
                <w:sz w:val="25"/>
              </w:rPr>
              <w:t>6</w:t>
            </w:r>
          </w:p>
        </w:tc>
        <w:tc>
          <w:tcPr>
            <w:tcW w:w="6910" w:type="dxa"/>
          </w:tcPr>
          <w:p w:rsidR="00307D24" w:rsidRDefault="003778BF">
            <w:pPr>
              <w:pStyle w:val="TableParagraph"/>
              <w:tabs>
                <w:tab w:val="left" w:pos="1531"/>
                <w:tab w:val="left" w:pos="1968"/>
                <w:tab w:val="left" w:pos="2612"/>
                <w:tab w:val="left" w:pos="4097"/>
                <w:tab w:val="left" w:pos="5532"/>
              </w:tabs>
              <w:spacing w:line="244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Обеспечить</w:t>
            </w:r>
            <w:r>
              <w:rPr>
                <w:sz w:val="25"/>
              </w:rPr>
              <w:tab/>
              <w:t>во</w:t>
            </w:r>
            <w:r>
              <w:rPr>
                <w:sz w:val="25"/>
              </w:rPr>
              <w:tab/>
              <w:t>всех</w:t>
            </w:r>
            <w:r>
              <w:rPr>
                <w:sz w:val="25"/>
              </w:rPr>
              <w:tab/>
              <w:t>помещениях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соблюдение</w:t>
            </w:r>
            <w:r>
              <w:rPr>
                <w:w w:val="95"/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социального</w:t>
            </w:r>
            <w:proofErr w:type="gramEnd"/>
          </w:p>
          <w:p w:rsidR="00307D24" w:rsidRDefault="003778BF">
            <w:pPr>
              <w:pStyle w:val="TableParagraph"/>
              <w:tabs>
                <w:tab w:val="left" w:pos="2108"/>
                <w:tab w:val="left" w:pos="3910"/>
                <w:tab w:val="left" w:pos="5281"/>
                <w:tab w:val="left" w:pos="5713"/>
                <w:tab w:val="left" w:pos="6510"/>
              </w:tabs>
              <w:spacing w:before="4" w:line="228" w:lineRule="auto"/>
              <w:ind w:left="130" w:right="91" w:hanging="3"/>
              <w:rPr>
                <w:sz w:val="25"/>
              </w:rPr>
            </w:pPr>
            <w:proofErr w:type="spellStart"/>
            <w:r>
              <w:rPr>
                <w:sz w:val="25"/>
              </w:rPr>
              <w:t>дистанцирования</w:t>
            </w:r>
            <w:proofErr w:type="spellEnd"/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работников</w:t>
            </w:r>
            <w:r>
              <w:rPr>
                <w:sz w:val="25"/>
              </w:rPr>
              <w:tab/>
              <w:t>не</w:t>
            </w:r>
            <w:r>
              <w:rPr>
                <w:sz w:val="25"/>
              </w:rPr>
              <w:tab/>
              <w:t>менее</w:t>
            </w:r>
            <w:r>
              <w:rPr>
                <w:sz w:val="25"/>
              </w:rPr>
              <w:tab/>
            </w:r>
            <w:r>
              <w:rPr>
                <w:spacing w:val="-6"/>
                <w:w w:val="95"/>
                <w:sz w:val="25"/>
              </w:rPr>
              <w:t xml:space="preserve">1,5 </w:t>
            </w:r>
            <w:r>
              <w:rPr>
                <w:sz w:val="25"/>
              </w:rPr>
              <w:t>метра.</w:t>
            </w:r>
          </w:p>
        </w:tc>
        <w:tc>
          <w:tcPr>
            <w:tcW w:w="2086" w:type="dxa"/>
          </w:tcPr>
          <w:p w:rsidR="00307D24" w:rsidRDefault="00EA266D">
            <w:pPr>
              <w:pStyle w:val="TableParagraph"/>
              <w:spacing w:line="251" w:lineRule="exact"/>
              <w:ind w:left="277"/>
              <w:rPr>
                <w:sz w:val="25"/>
              </w:rPr>
            </w:pPr>
            <w:r>
              <w:rPr>
                <w:sz w:val="25"/>
              </w:rPr>
              <w:t xml:space="preserve">Работники </w:t>
            </w:r>
            <w:proofErr w:type="spellStart"/>
            <w:r>
              <w:rPr>
                <w:sz w:val="25"/>
              </w:rPr>
              <w:t>доу</w:t>
            </w:r>
            <w:proofErr w:type="spellEnd"/>
          </w:p>
        </w:tc>
      </w:tr>
      <w:tr w:rsidR="00307D24" w:rsidTr="007C10F2">
        <w:trPr>
          <w:trHeight w:val="1098"/>
        </w:trPr>
        <w:tc>
          <w:tcPr>
            <w:tcW w:w="634" w:type="dxa"/>
          </w:tcPr>
          <w:p w:rsidR="00307D24" w:rsidRDefault="003778BF">
            <w:pPr>
              <w:pStyle w:val="TableParagraph"/>
              <w:spacing w:line="255" w:lineRule="exact"/>
              <w:ind w:left="88" w:right="49"/>
              <w:jc w:val="center"/>
              <w:rPr>
                <w:sz w:val="25"/>
              </w:rPr>
            </w:pPr>
            <w:r>
              <w:rPr>
                <w:sz w:val="25"/>
              </w:rPr>
              <w:t>3.9</w:t>
            </w:r>
          </w:p>
        </w:tc>
        <w:tc>
          <w:tcPr>
            <w:tcW w:w="6910" w:type="dxa"/>
          </w:tcPr>
          <w:p w:rsidR="00307D24" w:rsidRDefault="003778BF">
            <w:pPr>
              <w:pStyle w:val="TableParagraph"/>
              <w:spacing w:line="244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Обеспечить</w:t>
            </w:r>
            <w:r>
              <w:rPr>
                <w:spacing w:val="-26"/>
                <w:sz w:val="25"/>
              </w:rPr>
              <w:t xml:space="preserve"> </w:t>
            </w:r>
            <w:r>
              <w:rPr>
                <w:sz w:val="25"/>
              </w:rPr>
              <w:t>постоянное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z w:val="25"/>
              </w:rPr>
              <w:t>наличие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z w:val="25"/>
              </w:rPr>
              <w:t>достаточного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количества</w:t>
            </w:r>
            <w:r>
              <w:rPr>
                <w:spacing w:val="-24"/>
                <w:sz w:val="25"/>
              </w:rPr>
              <w:t xml:space="preserve"> </w:t>
            </w:r>
            <w:r>
              <w:rPr>
                <w:sz w:val="25"/>
              </w:rPr>
              <w:t>мыла</w:t>
            </w:r>
          </w:p>
          <w:p w:rsidR="00307D24" w:rsidRDefault="003778BF">
            <w:pPr>
              <w:pStyle w:val="TableParagraph"/>
              <w:spacing w:before="2" w:line="230" w:lineRule="auto"/>
              <w:ind w:left="127" w:right="88" w:hanging="2"/>
              <w:jc w:val="both"/>
              <w:rPr>
                <w:sz w:val="25"/>
              </w:rPr>
            </w:pPr>
            <w:r>
              <w:rPr>
                <w:sz w:val="25"/>
              </w:rPr>
              <w:t>и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туалетной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бумаги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санузлах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сотрудников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обучающихся. Установить дозаторы с антисептическим средством для обработки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рук.</w:t>
            </w:r>
          </w:p>
        </w:tc>
        <w:tc>
          <w:tcPr>
            <w:tcW w:w="2086" w:type="dxa"/>
          </w:tcPr>
          <w:p w:rsidR="00307D24" w:rsidRDefault="00EA266D">
            <w:pPr>
              <w:pStyle w:val="TableParagraph"/>
              <w:spacing w:before="2" w:line="230" w:lineRule="auto"/>
              <w:ind w:left="375" w:right="348" w:hanging="17"/>
              <w:jc w:val="center"/>
              <w:rPr>
                <w:sz w:val="25"/>
              </w:rPr>
            </w:pPr>
            <w:r>
              <w:rPr>
                <w:sz w:val="25"/>
              </w:rPr>
              <w:t>Помощник воспитателя</w:t>
            </w:r>
          </w:p>
        </w:tc>
      </w:tr>
      <w:tr w:rsidR="00307D24" w:rsidTr="007C10F2">
        <w:trPr>
          <w:trHeight w:val="825"/>
        </w:trPr>
        <w:tc>
          <w:tcPr>
            <w:tcW w:w="634" w:type="dxa"/>
          </w:tcPr>
          <w:p w:rsidR="00307D24" w:rsidRDefault="003778BF" w:rsidP="00EA266D">
            <w:pPr>
              <w:pStyle w:val="TableParagraph"/>
              <w:spacing w:line="251" w:lineRule="exact"/>
              <w:ind w:left="88" w:right="53"/>
              <w:jc w:val="center"/>
              <w:rPr>
                <w:sz w:val="25"/>
              </w:rPr>
            </w:pPr>
            <w:r>
              <w:rPr>
                <w:sz w:val="25"/>
              </w:rPr>
              <w:t>3.1</w:t>
            </w:r>
            <w:r w:rsidR="00EA266D">
              <w:rPr>
                <w:sz w:val="25"/>
              </w:rPr>
              <w:t>0</w:t>
            </w:r>
          </w:p>
        </w:tc>
        <w:tc>
          <w:tcPr>
            <w:tcW w:w="6910" w:type="dxa"/>
          </w:tcPr>
          <w:p w:rsidR="00307D24" w:rsidRDefault="003778BF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Обеспечить проведение генеральных уборок не реже одного</w:t>
            </w:r>
          </w:p>
          <w:p w:rsidR="00307D24" w:rsidRDefault="003778BF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sz w:val="25"/>
              </w:rPr>
              <w:t>раза в неделю.</w:t>
            </w:r>
          </w:p>
        </w:tc>
        <w:tc>
          <w:tcPr>
            <w:tcW w:w="2086" w:type="dxa"/>
          </w:tcPr>
          <w:p w:rsidR="00307D24" w:rsidRDefault="00EA266D">
            <w:pPr>
              <w:pStyle w:val="TableParagraph"/>
              <w:spacing w:before="4" w:line="228" w:lineRule="auto"/>
              <w:ind w:left="803" w:right="227" w:hanging="537"/>
              <w:rPr>
                <w:sz w:val="25"/>
              </w:rPr>
            </w:pPr>
            <w:r>
              <w:rPr>
                <w:sz w:val="25"/>
              </w:rPr>
              <w:t>Помощник     воспитателя</w:t>
            </w:r>
          </w:p>
        </w:tc>
      </w:tr>
      <w:tr w:rsidR="00307D24" w:rsidTr="007C10F2">
        <w:trPr>
          <w:trHeight w:val="546"/>
        </w:trPr>
        <w:tc>
          <w:tcPr>
            <w:tcW w:w="634" w:type="dxa"/>
          </w:tcPr>
          <w:p w:rsidR="00307D24" w:rsidRDefault="00307D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96" w:type="dxa"/>
            <w:gridSpan w:val="2"/>
          </w:tcPr>
          <w:p w:rsidR="00307D24" w:rsidRDefault="00EA266D">
            <w:pPr>
              <w:pStyle w:val="TableParagraph"/>
              <w:spacing w:line="251" w:lineRule="exact"/>
              <w:ind w:left="554"/>
              <w:rPr>
                <w:b/>
                <w:sz w:val="25"/>
              </w:rPr>
            </w:pPr>
            <w:r>
              <w:rPr>
                <w:b/>
                <w:sz w:val="25"/>
              </w:rPr>
              <w:t>4</w:t>
            </w:r>
            <w:r w:rsidR="003778BF">
              <w:rPr>
                <w:b/>
                <w:sz w:val="25"/>
              </w:rPr>
              <w:t>. Мероприятия по информированию и взаимодействию с сотрудниками,</w:t>
            </w:r>
          </w:p>
          <w:p w:rsidR="00307D24" w:rsidRDefault="007C10F2">
            <w:pPr>
              <w:pStyle w:val="TableParagraph"/>
              <w:spacing w:line="276" w:lineRule="exact"/>
              <w:ind w:left="702"/>
              <w:rPr>
                <w:sz w:val="25"/>
              </w:rPr>
            </w:pPr>
            <w:r>
              <w:rPr>
                <w:b/>
                <w:sz w:val="25"/>
              </w:rPr>
              <w:t xml:space="preserve">Воспитанниками </w:t>
            </w:r>
            <w:r w:rsidR="003778BF">
              <w:rPr>
                <w:b/>
                <w:sz w:val="25"/>
              </w:rPr>
              <w:t xml:space="preserve"> и их родителями (законными </w:t>
            </w:r>
            <w:r w:rsidR="003778BF">
              <w:rPr>
                <w:sz w:val="25"/>
              </w:rPr>
              <w:t>представителями)</w:t>
            </w:r>
          </w:p>
        </w:tc>
      </w:tr>
      <w:tr w:rsidR="00307D24" w:rsidTr="007C10F2">
        <w:trPr>
          <w:trHeight w:val="1093"/>
        </w:trPr>
        <w:tc>
          <w:tcPr>
            <w:tcW w:w="634" w:type="dxa"/>
          </w:tcPr>
          <w:p w:rsidR="00307D24" w:rsidRDefault="00EA266D">
            <w:pPr>
              <w:pStyle w:val="TableParagraph"/>
              <w:spacing w:line="251" w:lineRule="exact"/>
              <w:ind w:left="88" w:right="47"/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  <w:r w:rsidR="003778BF">
              <w:rPr>
                <w:sz w:val="25"/>
              </w:rPr>
              <w:t>.1</w:t>
            </w:r>
          </w:p>
        </w:tc>
        <w:tc>
          <w:tcPr>
            <w:tcW w:w="6910" w:type="dxa"/>
          </w:tcPr>
          <w:p w:rsidR="00307D24" w:rsidRDefault="003778BF">
            <w:pPr>
              <w:pStyle w:val="TableParagraph"/>
              <w:tabs>
                <w:tab w:val="left" w:pos="1718"/>
                <w:tab w:val="left" w:pos="3697"/>
                <w:tab w:val="left" w:pos="5518"/>
              </w:tabs>
              <w:spacing w:line="241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Провести</w:t>
            </w:r>
            <w:r>
              <w:rPr>
                <w:sz w:val="25"/>
              </w:rPr>
              <w:tab/>
              <w:t>внеплановый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инструктаж</w:t>
            </w:r>
            <w:r>
              <w:rPr>
                <w:w w:val="95"/>
                <w:sz w:val="25"/>
              </w:rPr>
              <w:tab/>
              <w:t>сотрудников</w:t>
            </w:r>
          </w:p>
          <w:p w:rsidR="00307D24" w:rsidRDefault="003778BF">
            <w:pPr>
              <w:pStyle w:val="TableParagraph"/>
              <w:tabs>
                <w:tab w:val="left" w:pos="2858"/>
                <w:tab w:val="left" w:pos="4633"/>
                <w:tab w:val="left" w:pos="5362"/>
              </w:tabs>
              <w:spacing w:before="7" w:line="228" w:lineRule="auto"/>
              <w:ind w:left="130" w:right="98" w:hanging="4"/>
              <w:rPr>
                <w:sz w:val="25"/>
              </w:rPr>
            </w:pPr>
            <w:r>
              <w:rPr>
                <w:sz w:val="25"/>
              </w:rPr>
              <w:t>образовательной</w:t>
            </w:r>
            <w:r>
              <w:rPr>
                <w:sz w:val="25"/>
              </w:rPr>
              <w:tab/>
              <w:t>организации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профилактике </w:t>
            </w:r>
            <w:proofErr w:type="spellStart"/>
            <w:r>
              <w:rPr>
                <w:w w:val="95"/>
                <w:sz w:val="25"/>
              </w:rPr>
              <w:t>коронавирусной</w:t>
            </w:r>
            <w:proofErr w:type="spellEnd"/>
            <w:r>
              <w:rPr>
                <w:w w:val="95"/>
                <w:sz w:val="25"/>
              </w:rPr>
              <w:t xml:space="preserve"> инфекции  (Covid-19) с регистрацией  в</w:t>
            </w:r>
            <w:r>
              <w:rPr>
                <w:spacing w:val="-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журнале</w:t>
            </w:r>
          </w:p>
          <w:p w:rsidR="007C10F2" w:rsidRDefault="003778BF">
            <w:pPr>
              <w:pStyle w:val="TableParagraph"/>
              <w:spacing w:line="279" w:lineRule="exact"/>
              <w:ind w:left="125"/>
              <w:rPr>
                <w:sz w:val="25"/>
              </w:rPr>
            </w:pPr>
            <w:r>
              <w:rPr>
                <w:sz w:val="25"/>
              </w:rPr>
              <w:t>инструктажей.</w:t>
            </w:r>
          </w:p>
          <w:p w:rsidR="007C10F2" w:rsidRPr="007C10F2" w:rsidRDefault="007C10F2" w:rsidP="007C10F2"/>
          <w:p w:rsidR="00307D24" w:rsidRPr="007C10F2" w:rsidRDefault="00307D24" w:rsidP="007C10F2">
            <w:pPr>
              <w:tabs>
                <w:tab w:val="left" w:pos="4858"/>
              </w:tabs>
            </w:pPr>
          </w:p>
        </w:tc>
        <w:tc>
          <w:tcPr>
            <w:tcW w:w="2086" w:type="dxa"/>
          </w:tcPr>
          <w:p w:rsidR="00307D24" w:rsidRDefault="00EA266D">
            <w:pPr>
              <w:pStyle w:val="TableParagraph"/>
              <w:spacing w:before="7" w:line="228" w:lineRule="auto"/>
              <w:ind w:left="938" w:hanging="785"/>
              <w:rPr>
                <w:sz w:val="25"/>
              </w:rPr>
            </w:pPr>
            <w:r>
              <w:rPr>
                <w:sz w:val="25"/>
              </w:rPr>
              <w:t xml:space="preserve">Заведующая </w:t>
            </w:r>
            <w:proofErr w:type="spellStart"/>
            <w:r>
              <w:rPr>
                <w:sz w:val="25"/>
              </w:rPr>
              <w:t>доу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-4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"/>
        <w:gridCol w:w="6906"/>
        <w:gridCol w:w="2075"/>
      </w:tblGrid>
      <w:tr w:rsidR="007C10F2" w:rsidTr="007C10F2">
        <w:trPr>
          <w:trHeight w:val="1102"/>
        </w:trPr>
        <w:tc>
          <w:tcPr>
            <w:tcW w:w="642" w:type="dxa"/>
          </w:tcPr>
          <w:p w:rsidR="007C10F2" w:rsidRDefault="007C10F2" w:rsidP="007C10F2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6906" w:type="dxa"/>
          </w:tcPr>
          <w:p w:rsidR="007C10F2" w:rsidRDefault="007C10F2" w:rsidP="007C10F2">
            <w:pPr>
              <w:pStyle w:val="TableParagraph"/>
              <w:tabs>
                <w:tab w:val="left" w:pos="1733"/>
                <w:tab w:val="left" w:pos="2070"/>
                <w:tab w:val="left" w:pos="2526"/>
                <w:tab w:val="left" w:pos="3790"/>
                <w:tab w:val="left" w:pos="50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Усилить педагогическую работу по гигиеническому воспитанию воспитанников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(законных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представителей).</w:t>
            </w:r>
          </w:p>
          <w:p w:rsidR="007C10F2" w:rsidRDefault="007C10F2" w:rsidP="007C10F2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Обеспечить контроль за соблюдением правил личной гигиены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общеобразовательной организации.</w:t>
            </w:r>
          </w:p>
        </w:tc>
        <w:tc>
          <w:tcPr>
            <w:tcW w:w="2075" w:type="dxa"/>
          </w:tcPr>
          <w:p w:rsidR="007C10F2" w:rsidRDefault="007C10F2" w:rsidP="007C10F2">
            <w:pPr>
              <w:pStyle w:val="TableParagraph"/>
              <w:spacing w:line="267" w:lineRule="exac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</w:tr>
      <w:tr w:rsidR="007C10F2" w:rsidTr="007C10F2">
        <w:trPr>
          <w:trHeight w:val="826"/>
        </w:trPr>
        <w:tc>
          <w:tcPr>
            <w:tcW w:w="642" w:type="dxa"/>
          </w:tcPr>
          <w:p w:rsidR="007C10F2" w:rsidRDefault="007C10F2" w:rsidP="007C10F2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906" w:type="dxa"/>
          </w:tcPr>
          <w:p w:rsidR="007C10F2" w:rsidRDefault="007C10F2" w:rsidP="007C10F2">
            <w:pPr>
              <w:pStyle w:val="TableParagraph"/>
              <w:tabs>
                <w:tab w:val="left" w:pos="466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Разместить для сотрудников и воспитанников  памятки по мерам профилактики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7C10F2" w:rsidRDefault="007C10F2" w:rsidP="007C10F2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стендах</w:t>
            </w:r>
            <w:proofErr w:type="gramEnd"/>
            <w:r>
              <w:rPr>
                <w:sz w:val="24"/>
              </w:rPr>
              <w:t xml:space="preserve"> и на сайте </w:t>
            </w:r>
            <w:proofErr w:type="spellStart"/>
            <w:r>
              <w:rPr>
                <w:sz w:val="24"/>
              </w:rPr>
              <w:t>доу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5" w:type="dxa"/>
          </w:tcPr>
          <w:p w:rsidR="007C10F2" w:rsidRDefault="007C10F2" w:rsidP="007C10F2">
            <w:pPr>
              <w:pStyle w:val="TableParagraph"/>
              <w:spacing w:line="263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</w:tr>
      <w:tr w:rsidR="007C10F2" w:rsidTr="007C10F2">
        <w:trPr>
          <w:trHeight w:val="1377"/>
        </w:trPr>
        <w:tc>
          <w:tcPr>
            <w:tcW w:w="642" w:type="dxa"/>
          </w:tcPr>
          <w:p w:rsidR="007C10F2" w:rsidRDefault="007C10F2" w:rsidP="007C10F2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906" w:type="dxa"/>
          </w:tcPr>
          <w:p w:rsidR="007C10F2" w:rsidRDefault="007C10F2" w:rsidP="007C10F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Обеспечить информирование сотрудников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</w:t>
            </w:r>
          </w:p>
          <w:p w:rsidR="007C10F2" w:rsidRDefault="007C10F2" w:rsidP="007C10F2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пищи, после посещения туалета.</w:t>
            </w:r>
          </w:p>
        </w:tc>
        <w:tc>
          <w:tcPr>
            <w:tcW w:w="2075" w:type="dxa"/>
          </w:tcPr>
          <w:p w:rsidR="007C10F2" w:rsidRDefault="007C10F2" w:rsidP="007C10F2">
            <w:pPr>
              <w:pStyle w:val="TableParagraph"/>
              <w:ind w:left="139" w:right="13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</w:tr>
      <w:tr w:rsidR="007C10F2" w:rsidTr="007C10F2">
        <w:trPr>
          <w:trHeight w:val="1102"/>
        </w:trPr>
        <w:tc>
          <w:tcPr>
            <w:tcW w:w="642" w:type="dxa"/>
          </w:tcPr>
          <w:p w:rsidR="007C10F2" w:rsidRDefault="007C10F2" w:rsidP="007C10F2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906" w:type="dxa"/>
          </w:tcPr>
          <w:p w:rsidR="007C10F2" w:rsidRDefault="007C10F2" w:rsidP="007C10F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  <w:tc>
          <w:tcPr>
            <w:tcW w:w="2075" w:type="dxa"/>
          </w:tcPr>
          <w:p w:rsidR="007C10F2" w:rsidRDefault="007C10F2" w:rsidP="007C10F2">
            <w:pPr>
              <w:pStyle w:val="TableParagraph"/>
              <w:spacing w:line="263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</w:tr>
      <w:tr w:rsidR="007C10F2" w:rsidTr="007C10F2">
        <w:trPr>
          <w:trHeight w:val="1101"/>
        </w:trPr>
        <w:tc>
          <w:tcPr>
            <w:tcW w:w="642" w:type="dxa"/>
          </w:tcPr>
          <w:p w:rsidR="007C10F2" w:rsidRDefault="007C10F2" w:rsidP="007C10F2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6906" w:type="dxa"/>
          </w:tcPr>
          <w:p w:rsidR="007C10F2" w:rsidRDefault="007C10F2" w:rsidP="007C10F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Ознакомить обслуживающий персонал с графиком уборки и дезинфекции.</w:t>
            </w:r>
          </w:p>
        </w:tc>
        <w:tc>
          <w:tcPr>
            <w:tcW w:w="2075" w:type="dxa"/>
          </w:tcPr>
          <w:p w:rsidR="007C10F2" w:rsidRDefault="007C10F2" w:rsidP="007C10F2">
            <w:pPr>
              <w:pStyle w:val="TableParagraph"/>
              <w:spacing w:line="263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</w:tr>
      <w:tr w:rsidR="007C10F2" w:rsidTr="007C10F2">
        <w:trPr>
          <w:trHeight w:val="826"/>
        </w:trPr>
        <w:tc>
          <w:tcPr>
            <w:tcW w:w="642" w:type="dxa"/>
          </w:tcPr>
          <w:p w:rsidR="007C10F2" w:rsidRDefault="007C10F2" w:rsidP="007C10F2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6906" w:type="dxa"/>
          </w:tcPr>
          <w:p w:rsidR="007C10F2" w:rsidRDefault="007C10F2" w:rsidP="007C10F2">
            <w:pPr>
              <w:pStyle w:val="TableParagraph"/>
              <w:tabs>
                <w:tab w:val="left" w:pos="1290"/>
                <w:tab w:val="left" w:pos="1572"/>
                <w:tab w:val="left" w:pos="2463"/>
                <w:tab w:val="left" w:pos="3256"/>
                <w:tab w:val="left" w:pos="4036"/>
                <w:tab w:val="left" w:pos="4223"/>
                <w:tab w:val="left" w:pos="4369"/>
                <w:tab w:val="left" w:pos="5119"/>
                <w:tab w:val="left" w:pos="579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информирование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механизмах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передачи, </w:t>
            </w:r>
            <w:r>
              <w:rPr>
                <w:w w:val="95"/>
                <w:sz w:val="24"/>
              </w:rPr>
              <w:t>симптомах,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мерах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коронавирусной</w:t>
            </w:r>
            <w:proofErr w:type="spellEnd"/>
          </w:p>
          <w:p w:rsidR="007C10F2" w:rsidRDefault="007C10F2" w:rsidP="007C10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инфекции путем ознакомления с рекомендациями и памятками.</w:t>
            </w:r>
          </w:p>
        </w:tc>
        <w:tc>
          <w:tcPr>
            <w:tcW w:w="2075" w:type="dxa"/>
          </w:tcPr>
          <w:p w:rsidR="007C10F2" w:rsidRDefault="007C10F2" w:rsidP="007C10F2">
            <w:pPr>
              <w:pStyle w:val="TableParagraph"/>
              <w:spacing w:line="267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C10F2" w:rsidTr="007C10F2">
        <w:trPr>
          <w:trHeight w:val="1653"/>
        </w:trPr>
        <w:tc>
          <w:tcPr>
            <w:tcW w:w="642" w:type="dxa"/>
          </w:tcPr>
          <w:p w:rsidR="007C10F2" w:rsidRDefault="007C10F2" w:rsidP="007C10F2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6906" w:type="dxa"/>
          </w:tcPr>
          <w:p w:rsidR="007C10F2" w:rsidRDefault="007C10F2" w:rsidP="007C10F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информирование родителей (законных представителей) воспитанников о режиме посещения, введенных требованиях, правилах профилактики новой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z w:val="24"/>
              </w:rPr>
              <w:t xml:space="preserve"> инфекции (Covid-19), способах получения информации по интересующим вопросам без посещения школы посредством</w:t>
            </w:r>
          </w:p>
          <w:p w:rsidR="007C10F2" w:rsidRDefault="007C10F2" w:rsidP="007C10F2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размещения информации на официальном сайте.</w:t>
            </w:r>
          </w:p>
        </w:tc>
        <w:tc>
          <w:tcPr>
            <w:tcW w:w="2075" w:type="dxa"/>
          </w:tcPr>
          <w:p w:rsidR="007C10F2" w:rsidRDefault="007C10F2" w:rsidP="007C10F2">
            <w:pPr>
              <w:pStyle w:val="TableParagraph"/>
              <w:ind w:left="139" w:right="13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C10F2" w:rsidTr="007C10F2">
        <w:trPr>
          <w:trHeight w:val="1101"/>
        </w:trPr>
        <w:tc>
          <w:tcPr>
            <w:tcW w:w="642" w:type="dxa"/>
          </w:tcPr>
          <w:p w:rsidR="007C10F2" w:rsidRDefault="007C10F2" w:rsidP="007C10F2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6906" w:type="dxa"/>
          </w:tcPr>
          <w:p w:rsidR="007C10F2" w:rsidRDefault="007C10F2" w:rsidP="007C10F2">
            <w:pPr>
              <w:pStyle w:val="TableParagraph"/>
              <w:tabs>
                <w:tab w:val="left" w:pos="2157"/>
                <w:tab w:val="left" w:pos="3931"/>
                <w:tab w:val="left" w:pos="6072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Рекомендовать родителям (законным представителям) обучающихся</w:t>
            </w:r>
            <w:r>
              <w:rPr>
                <w:sz w:val="24"/>
              </w:rPr>
              <w:tab/>
              <w:t>регулярное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детьми </w:t>
            </w:r>
            <w:r>
              <w:rPr>
                <w:sz w:val="24"/>
              </w:rPr>
              <w:t>дезинфицирующих средств и средств личной гигиены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(влажных</w:t>
            </w:r>
            <w:proofErr w:type="gramEnd"/>
          </w:p>
          <w:p w:rsidR="007C10F2" w:rsidRDefault="007C10F2" w:rsidP="007C10F2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салфеток на спиртовой основе).</w:t>
            </w:r>
          </w:p>
        </w:tc>
        <w:tc>
          <w:tcPr>
            <w:tcW w:w="2075" w:type="dxa"/>
          </w:tcPr>
          <w:p w:rsidR="007C10F2" w:rsidRDefault="007C10F2" w:rsidP="007C10F2">
            <w:pPr>
              <w:pStyle w:val="TableParagraph"/>
              <w:spacing w:line="267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C10F2" w:rsidTr="007C10F2">
        <w:trPr>
          <w:trHeight w:val="1101"/>
        </w:trPr>
        <w:tc>
          <w:tcPr>
            <w:tcW w:w="642" w:type="dxa"/>
          </w:tcPr>
          <w:p w:rsidR="007C10F2" w:rsidRDefault="007C10F2" w:rsidP="007C10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6906" w:type="dxa"/>
          </w:tcPr>
          <w:p w:rsidR="007C10F2" w:rsidRDefault="007C10F2" w:rsidP="007C10F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размещение информации на официальном сайте </w:t>
            </w:r>
            <w:proofErr w:type="spellStart"/>
            <w:r>
              <w:rPr>
                <w:sz w:val="24"/>
              </w:rPr>
              <w:t>доу</w:t>
            </w:r>
            <w:proofErr w:type="spellEnd"/>
            <w:r>
              <w:rPr>
                <w:sz w:val="24"/>
              </w:rPr>
              <w:t xml:space="preserve"> о мерах, применяемых в образовательной организации, по предупреждению распространения и</w:t>
            </w:r>
          </w:p>
          <w:p w:rsidR="007C10F2" w:rsidRDefault="007C10F2" w:rsidP="007C10F2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профилактике новой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z w:val="24"/>
              </w:rPr>
              <w:t xml:space="preserve"> инфекции.</w:t>
            </w:r>
          </w:p>
        </w:tc>
        <w:tc>
          <w:tcPr>
            <w:tcW w:w="2075" w:type="dxa"/>
          </w:tcPr>
          <w:p w:rsidR="007C10F2" w:rsidRDefault="007C10F2" w:rsidP="007C10F2">
            <w:pPr>
              <w:pStyle w:val="TableParagraph"/>
              <w:ind w:left="139" w:right="13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C10F2" w:rsidTr="007C10F2">
        <w:trPr>
          <w:trHeight w:val="1380"/>
        </w:trPr>
        <w:tc>
          <w:tcPr>
            <w:tcW w:w="642" w:type="dxa"/>
          </w:tcPr>
          <w:p w:rsidR="007C10F2" w:rsidRDefault="007C10F2" w:rsidP="007C10F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6906" w:type="dxa"/>
          </w:tcPr>
          <w:p w:rsidR="007C10F2" w:rsidRDefault="007C10F2" w:rsidP="007C10F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Следить за информацией, размещаемой на информационных ресурсах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>, Министерства здравоохранения РФ, Минтруда России, своевременно доводить её до сведения сотрудников учреждения, получателей социальных услуг,</w:t>
            </w:r>
          </w:p>
          <w:p w:rsidR="007C10F2" w:rsidRDefault="007C10F2" w:rsidP="007C10F2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незамедлительно принимать меры по её исполнению.</w:t>
            </w:r>
          </w:p>
        </w:tc>
        <w:tc>
          <w:tcPr>
            <w:tcW w:w="2075" w:type="dxa"/>
          </w:tcPr>
          <w:p w:rsidR="007C10F2" w:rsidRDefault="007C10F2" w:rsidP="007C10F2">
            <w:pPr>
              <w:pStyle w:val="TableParagraph"/>
              <w:ind w:left="167" w:right="135" w:firstLine="107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</w:tr>
      <w:tr w:rsidR="007C10F2" w:rsidTr="007C10F2">
        <w:trPr>
          <w:trHeight w:val="275"/>
        </w:trPr>
        <w:tc>
          <w:tcPr>
            <w:tcW w:w="9623" w:type="dxa"/>
            <w:gridSpan w:val="3"/>
          </w:tcPr>
          <w:p w:rsidR="007C10F2" w:rsidRDefault="007C10F2" w:rsidP="007C10F2">
            <w:pPr>
              <w:pStyle w:val="TableParagraph"/>
              <w:spacing w:line="255" w:lineRule="exact"/>
              <w:ind w:left="1972"/>
              <w:rPr>
                <w:b/>
                <w:sz w:val="24"/>
              </w:rPr>
            </w:pPr>
            <w:r>
              <w:rPr>
                <w:b/>
                <w:sz w:val="24"/>
              </w:rPr>
              <w:t>5. Мероприятия по взаимодействию с  родителями (посетителями)</w:t>
            </w:r>
          </w:p>
        </w:tc>
      </w:tr>
      <w:tr w:rsidR="007C10F2" w:rsidTr="007C10F2">
        <w:trPr>
          <w:trHeight w:val="1101"/>
        </w:trPr>
        <w:tc>
          <w:tcPr>
            <w:tcW w:w="642" w:type="dxa"/>
          </w:tcPr>
          <w:p w:rsidR="007C10F2" w:rsidRDefault="007C10F2" w:rsidP="007C10F2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906" w:type="dxa"/>
          </w:tcPr>
          <w:p w:rsidR="007C10F2" w:rsidRDefault="007C10F2" w:rsidP="007C10F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Обеспечить для посетителей образовательной организации условия для обработки рук кожными антисептиками (предназначенными для этой цели), в том числе, с помощью</w:t>
            </w:r>
          </w:p>
          <w:p w:rsidR="007C10F2" w:rsidRDefault="007C10F2" w:rsidP="007C10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дозаторов.</w:t>
            </w:r>
          </w:p>
        </w:tc>
        <w:tc>
          <w:tcPr>
            <w:tcW w:w="2075" w:type="dxa"/>
          </w:tcPr>
          <w:p w:rsidR="007C10F2" w:rsidRDefault="007C10F2" w:rsidP="007C10F2">
            <w:pPr>
              <w:pStyle w:val="TableParagraph"/>
              <w:spacing w:line="263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</w:tc>
      </w:tr>
      <w:tr w:rsidR="007C10F2" w:rsidTr="007C10F2">
        <w:trPr>
          <w:trHeight w:val="826"/>
        </w:trPr>
        <w:tc>
          <w:tcPr>
            <w:tcW w:w="642" w:type="dxa"/>
          </w:tcPr>
          <w:p w:rsidR="007C10F2" w:rsidRDefault="007C10F2" w:rsidP="007C10F2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906" w:type="dxa"/>
          </w:tcPr>
          <w:p w:rsidR="007C10F2" w:rsidRDefault="007C10F2" w:rsidP="007C10F2">
            <w:pPr>
              <w:pStyle w:val="TableParagraph"/>
              <w:tabs>
                <w:tab w:val="left" w:pos="1563"/>
                <w:tab w:val="left" w:pos="2013"/>
                <w:tab w:val="left" w:pos="2500"/>
                <w:tab w:val="left" w:pos="3218"/>
                <w:tab w:val="left" w:pos="3532"/>
                <w:tab w:val="left" w:pos="4145"/>
                <w:tab w:val="left" w:pos="4495"/>
                <w:tab w:val="left" w:pos="5344"/>
                <w:tab w:val="left" w:pos="654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Ограничить</w:t>
            </w:r>
            <w:r>
              <w:rPr>
                <w:sz w:val="24"/>
              </w:rPr>
              <w:tab/>
              <w:t>доступ</w:t>
            </w:r>
            <w:r>
              <w:rPr>
                <w:sz w:val="24"/>
              </w:rPr>
              <w:tab/>
              <w:t>третьих</w:t>
            </w:r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общеобразовательную </w:t>
            </w:r>
            <w:r>
              <w:rPr>
                <w:sz w:val="24"/>
              </w:rPr>
              <w:t>организацию,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доступ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z w:val="24"/>
              </w:rPr>
              <w:tab/>
              <w:t>только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8"/>
                <w:sz w:val="24"/>
              </w:rPr>
              <w:t>по</w:t>
            </w:r>
            <w:proofErr w:type="gramEnd"/>
          </w:p>
          <w:p w:rsidR="007C10F2" w:rsidRDefault="007C10F2" w:rsidP="007C10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предварительному согласованию или записи.</w:t>
            </w:r>
          </w:p>
        </w:tc>
        <w:tc>
          <w:tcPr>
            <w:tcW w:w="2075" w:type="dxa"/>
          </w:tcPr>
          <w:p w:rsidR="007C10F2" w:rsidRDefault="007C10F2" w:rsidP="007C10F2">
            <w:pPr>
              <w:pStyle w:val="TableParagraph"/>
              <w:spacing w:line="276" w:lineRule="exact"/>
              <w:ind w:left="118" w:right="106"/>
              <w:jc w:val="center"/>
              <w:rPr>
                <w:sz w:val="24"/>
              </w:rPr>
            </w:pPr>
          </w:p>
        </w:tc>
      </w:tr>
      <w:tr w:rsidR="007C10F2" w:rsidTr="007C10F2">
        <w:trPr>
          <w:trHeight w:val="550"/>
        </w:trPr>
        <w:tc>
          <w:tcPr>
            <w:tcW w:w="642" w:type="dxa"/>
          </w:tcPr>
          <w:p w:rsidR="007C10F2" w:rsidRDefault="007C10F2" w:rsidP="007C10F2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906" w:type="dxa"/>
          </w:tcPr>
          <w:p w:rsidR="007C10F2" w:rsidRDefault="007C10F2" w:rsidP="007C10F2">
            <w:pPr>
              <w:pStyle w:val="TableParagraph"/>
              <w:tabs>
                <w:tab w:val="left" w:pos="1560"/>
                <w:tab w:val="left" w:pos="2748"/>
                <w:tab w:val="left" w:pos="4058"/>
                <w:tab w:val="left" w:pos="466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рук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дезинфицирующими</w:t>
            </w:r>
            <w:proofErr w:type="gramEnd"/>
          </w:p>
          <w:p w:rsidR="007C10F2" w:rsidRDefault="007C10F2" w:rsidP="007C10F2">
            <w:pPr>
              <w:pStyle w:val="TableParagraph"/>
              <w:tabs>
                <w:tab w:val="left" w:pos="1823"/>
                <w:tab w:val="left" w:pos="3848"/>
                <w:tab w:val="left" w:pos="5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  <w:t>посетителями,</w:t>
            </w:r>
            <w:r>
              <w:rPr>
                <w:sz w:val="24"/>
              </w:rPr>
              <w:tab/>
              <w:t>измерение</w:t>
            </w:r>
            <w:r>
              <w:rPr>
                <w:sz w:val="24"/>
              </w:rPr>
              <w:tab/>
              <w:t>температуры</w:t>
            </w:r>
          </w:p>
        </w:tc>
        <w:tc>
          <w:tcPr>
            <w:tcW w:w="2075" w:type="dxa"/>
          </w:tcPr>
          <w:p w:rsidR="007C10F2" w:rsidRDefault="007C10F2" w:rsidP="007C10F2">
            <w:pPr>
              <w:pStyle w:val="TableParagraph"/>
              <w:spacing w:line="264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307D24" w:rsidRDefault="00307D24">
      <w:pPr>
        <w:spacing w:line="228" w:lineRule="auto"/>
        <w:rPr>
          <w:sz w:val="25"/>
        </w:rPr>
        <w:sectPr w:rsidR="00307D24">
          <w:pgSz w:w="11900" w:h="16840"/>
          <w:pgMar w:top="1040" w:right="680" w:bottom="280" w:left="1120" w:header="720" w:footer="720" w:gutter="0"/>
          <w:cols w:space="720"/>
        </w:sectPr>
      </w:pPr>
    </w:p>
    <w:p w:rsidR="00307D24" w:rsidRDefault="00307D24" w:rsidP="007C10F2">
      <w:pPr>
        <w:spacing w:line="264" w:lineRule="exact"/>
        <w:rPr>
          <w:sz w:val="24"/>
        </w:rPr>
        <w:sectPr w:rsidR="00307D24">
          <w:pgSz w:w="11900" w:h="16840"/>
          <w:pgMar w:top="1040" w:right="6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34"/>
        <w:gridCol w:w="6908"/>
        <w:gridCol w:w="2088"/>
      </w:tblGrid>
      <w:tr w:rsidR="00307D24">
        <w:trPr>
          <w:trHeight w:val="829"/>
        </w:trPr>
        <w:tc>
          <w:tcPr>
            <w:tcW w:w="634" w:type="dxa"/>
          </w:tcPr>
          <w:p w:rsidR="00307D24" w:rsidRDefault="00307D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8" w:type="dxa"/>
          </w:tcPr>
          <w:p w:rsidR="00307D24" w:rsidRDefault="003778BF">
            <w:pPr>
              <w:pStyle w:val="TableParagraph"/>
              <w:spacing w:line="253" w:lineRule="exact"/>
              <w:ind w:left="126"/>
              <w:rPr>
                <w:sz w:val="25"/>
              </w:rPr>
            </w:pPr>
            <w:r>
              <w:rPr>
                <w:sz w:val="25"/>
              </w:rPr>
              <w:t>бесконтактными термометрами. При выявлении</w:t>
            </w:r>
            <w:r>
              <w:rPr>
                <w:spacing w:val="3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повышенной</w:t>
            </w:r>
            <w:proofErr w:type="gramEnd"/>
          </w:p>
          <w:p w:rsidR="00307D24" w:rsidRDefault="003778BF">
            <w:pPr>
              <w:pStyle w:val="TableParagraph"/>
              <w:spacing w:line="281" w:lineRule="exact"/>
              <w:ind w:left="129"/>
              <w:rPr>
                <w:sz w:val="25"/>
              </w:rPr>
            </w:pPr>
            <w:r>
              <w:rPr>
                <w:sz w:val="25"/>
              </w:rPr>
              <w:t xml:space="preserve">температуры, симптомов ОРВИ посетитель не 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 xml:space="preserve">допускается  </w:t>
            </w:r>
            <w:proofErr w:type="gramStart"/>
            <w:r>
              <w:rPr>
                <w:sz w:val="25"/>
              </w:rPr>
              <w:t>в</w:t>
            </w:r>
            <w:proofErr w:type="gramEnd"/>
          </w:p>
          <w:p w:rsidR="00307D24" w:rsidRDefault="009905FD">
            <w:pPr>
              <w:pStyle w:val="TableParagraph"/>
              <w:spacing w:before="23"/>
              <w:ind w:left="125"/>
              <w:rPr>
                <w:sz w:val="21"/>
              </w:rPr>
            </w:pPr>
            <w:proofErr w:type="spellStart"/>
            <w:r>
              <w:rPr>
                <w:sz w:val="21"/>
              </w:rPr>
              <w:t>доу</w:t>
            </w:r>
            <w:proofErr w:type="spellEnd"/>
            <w:r w:rsidR="003778BF">
              <w:rPr>
                <w:sz w:val="21"/>
              </w:rPr>
              <w:t>.</w:t>
            </w:r>
          </w:p>
        </w:tc>
        <w:tc>
          <w:tcPr>
            <w:tcW w:w="2088" w:type="dxa"/>
          </w:tcPr>
          <w:p w:rsidR="00307D24" w:rsidRDefault="00307D24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D24">
        <w:trPr>
          <w:trHeight w:val="268"/>
        </w:trPr>
        <w:tc>
          <w:tcPr>
            <w:tcW w:w="634" w:type="dxa"/>
          </w:tcPr>
          <w:p w:rsidR="00307D24" w:rsidRDefault="00307D2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08" w:type="dxa"/>
          </w:tcPr>
          <w:p w:rsidR="00307D24" w:rsidRDefault="009905FD">
            <w:pPr>
              <w:pStyle w:val="TableParagraph"/>
              <w:spacing w:line="248" w:lineRule="exact"/>
              <w:ind w:left="1909"/>
              <w:rPr>
                <w:b/>
                <w:sz w:val="25"/>
              </w:rPr>
            </w:pPr>
            <w:r>
              <w:rPr>
                <w:b/>
                <w:sz w:val="25"/>
              </w:rPr>
              <w:t>6</w:t>
            </w:r>
            <w:r w:rsidR="003778BF">
              <w:rPr>
                <w:b/>
                <w:sz w:val="25"/>
              </w:rPr>
              <w:t>. Иные профилактические мероприятия</w:t>
            </w:r>
          </w:p>
        </w:tc>
        <w:tc>
          <w:tcPr>
            <w:tcW w:w="2088" w:type="dxa"/>
          </w:tcPr>
          <w:p w:rsidR="00307D24" w:rsidRDefault="00307D24">
            <w:pPr>
              <w:pStyle w:val="TableParagraph"/>
              <w:ind w:left="0"/>
              <w:rPr>
                <w:sz w:val="18"/>
              </w:rPr>
            </w:pPr>
          </w:p>
        </w:tc>
      </w:tr>
      <w:tr w:rsidR="00307D24">
        <w:trPr>
          <w:trHeight w:val="1093"/>
        </w:trPr>
        <w:tc>
          <w:tcPr>
            <w:tcW w:w="634" w:type="dxa"/>
          </w:tcPr>
          <w:p w:rsidR="00307D24" w:rsidRDefault="009905FD">
            <w:pPr>
              <w:pStyle w:val="TableParagraph"/>
              <w:spacing w:line="251" w:lineRule="exact"/>
              <w:ind w:left="184"/>
              <w:rPr>
                <w:sz w:val="25"/>
              </w:rPr>
            </w:pPr>
            <w:r>
              <w:rPr>
                <w:sz w:val="25"/>
              </w:rPr>
              <w:t>6</w:t>
            </w:r>
            <w:r w:rsidR="003778BF">
              <w:rPr>
                <w:sz w:val="25"/>
              </w:rPr>
              <w:t>.1</w:t>
            </w:r>
          </w:p>
        </w:tc>
        <w:tc>
          <w:tcPr>
            <w:tcW w:w="6908" w:type="dxa"/>
          </w:tcPr>
          <w:p w:rsidR="00307D24" w:rsidRDefault="003778BF">
            <w:pPr>
              <w:pStyle w:val="TableParagraph"/>
              <w:tabs>
                <w:tab w:val="left" w:pos="1738"/>
                <w:tab w:val="left" w:pos="2981"/>
                <w:tab w:val="left" w:pos="3620"/>
                <w:tab w:val="left" w:pos="4621"/>
                <w:tab w:val="left" w:pos="6167"/>
              </w:tabs>
              <w:spacing w:line="244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Обеспечить</w:t>
            </w:r>
            <w:r>
              <w:rPr>
                <w:sz w:val="25"/>
              </w:rPr>
              <w:tab/>
              <w:t>наличие</w:t>
            </w:r>
            <w:r>
              <w:rPr>
                <w:sz w:val="25"/>
              </w:rPr>
              <w:tab/>
              <w:t>не</w:t>
            </w:r>
            <w:r>
              <w:rPr>
                <w:sz w:val="25"/>
              </w:rPr>
              <w:tab/>
              <w:t>менее</w:t>
            </w:r>
            <w:r>
              <w:rPr>
                <w:sz w:val="25"/>
              </w:rPr>
              <w:tab/>
              <w:t>5-дневного</w:t>
            </w:r>
            <w:r>
              <w:rPr>
                <w:sz w:val="25"/>
              </w:rPr>
              <w:tab/>
              <w:t>запаса</w:t>
            </w:r>
          </w:p>
          <w:p w:rsidR="00307D24" w:rsidRDefault="003778BF">
            <w:pPr>
              <w:pStyle w:val="TableParagraph"/>
              <w:spacing w:line="232" w:lineRule="auto"/>
              <w:ind w:left="125" w:right="-58" w:firstLine="2"/>
              <w:rPr>
                <w:sz w:val="25"/>
              </w:rPr>
            </w:pPr>
            <w:r>
              <w:rPr>
                <w:sz w:val="25"/>
              </w:rPr>
              <w:t>дезинфицирующих сре</w:t>
            </w:r>
            <w:proofErr w:type="gramStart"/>
            <w:r>
              <w:rPr>
                <w:sz w:val="25"/>
              </w:rPr>
              <w:t>дств дл</w:t>
            </w:r>
            <w:proofErr w:type="gramEnd"/>
            <w:r>
              <w:rPr>
                <w:sz w:val="25"/>
              </w:rPr>
              <w:t>я уборки помещений, обработки поверхностей.</w:t>
            </w:r>
          </w:p>
        </w:tc>
        <w:tc>
          <w:tcPr>
            <w:tcW w:w="2088" w:type="dxa"/>
          </w:tcPr>
          <w:p w:rsidR="00307D24" w:rsidRDefault="009905FD">
            <w:pPr>
              <w:pStyle w:val="TableParagraph"/>
              <w:spacing w:before="7" w:line="228" w:lineRule="auto"/>
              <w:ind w:left="377" w:right="348" w:hanging="17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Заведующая </w:t>
            </w:r>
            <w:proofErr w:type="spellStart"/>
            <w:r>
              <w:rPr>
                <w:sz w:val="25"/>
              </w:rPr>
              <w:t>доу</w:t>
            </w:r>
            <w:proofErr w:type="spellEnd"/>
          </w:p>
        </w:tc>
      </w:tr>
      <w:tr w:rsidR="00307D24">
        <w:trPr>
          <w:trHeight w:val="1377"/>
        </w:trPr>
        <w:tc>
          <w:tcPr>
            <w:tcW w:w="634" w:type="dxa"/>
          </w:tcPr>
          <w:p w:rsidR="00307D24" w:rsidRDefault="009905FD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6</w:t>
            </w:r>
            <w:r w:rsidR="003778BF">
              <w:rPr>
                <w:sz w:val="25"/>
              </w:rPr>
              <w:t>.2</w:t>
            </w:r>
          </w:p>
        </w:tc>
        <w:tc>
          <w:tcPr>
            <w:tcW w:w="6908" w:type="dxa"/>
          </w:tcPr>
          <w:p w:rsidR="00307D24" w:rsidRDefault="003778BF">
            <w:pPr>
              <w:pStyle w:val="TableParagraph"/>
              <w:spacing w:line="246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Оперативно, по мере необходимости и возможности,</w:t>
            </w:r>
          </w:p>
          <w:p w:rsidR="00307D24" w:rsidRDefault="003778BF">
            <w:pPr>
              <w:pStyle w:val="TableParagraph"/>
              <w:spacing w:before="5" w:line="230" w:lineRule="auto"/>
              <w:ind w:left="127" w:right="76"/>
              <w:jc w:val="both"/>
              <w:rPr>
                <w:sz w:val="25"/>
              </w:rPr>
            </w:pPr>
            <w:r>
              <w:rPr>
                <w:sz w:val="25"/>
              </w:rPr>
              <w:t>осуществлять закупку сре</w:t>
            </w:r>
            <w:proofErr w:type="gramStart"/>
            <w:r>
              <w:rPr>
                <w:sz w:val="25"/>
              </w:rPr>
              <w:t>дств пр</w:t>
            </w:r>
            <w:proofErr w:type="gramEnd"/>
            <w:r>
              <w:rPr>
                <w:sz w:val="25"/>
              </w:rPr>
              <w:t xml:space="preserve">офилактики: бесконтактные </w:t>
            </w:r>
            <w:r>
              <w:rPr>
                <w:w w:val="95"/>
                <w:sz w:val="25"/>
              </w:rPr>
              <w:t xml:space="preserve">измерители температуры, индивидуальные дезинфицирующие средства, </w:t>
            </w:r>
            <w:proofErr w:type="spellStart"/>
            <w:r>
              <w:rPr>
                <w:w w:val="95"/>
                <w:sz w:val="25"/>
              </w:rPr>
              <w:t>диспенсеры</w:t>
            </w:r>
            <w:proofErr w:type="spellEnd"/>
            <w:r>
              <w:rPr>
                <w:w w:val="95"/>
                <w:sz w:val="25"/>
              </w:rPr>
              <w:t xml:space="preserve"> с дезинфицирующими средствами, маски, </w:t>
            </w:r>
            <w:r>
              <w:rPr>
                <w:sz w:val="25"/>
              </w:rPr>
              <w:t>оборудование для обеззараживания и очистки воздуха.</w:t>
            </w:r>
          </w:p>
        </w:tc>
        <w:tc>
          <w:tcPr>
            <w:tcW w:w="2088" w:type="dxa"/>
          </w:tcPr>
          <w:p w:rsidR="00307D24" w:rsidRDefault="009905FD">
            <w:pPr>
              <w:pStyle w:val="TableParagraph"/>
              <w:spacing w:before="7" w:line="228" w:lineRule="auto"/>
              <w:ind w:left="377" w:right="343" w:hanging="2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Заведующая </w:t>
            </w:r>
            <w:proofErr w:type="spellStart"/>
            <w:r>
              <w:rPr>
                <w:sz w:val="25"/>
              </w:rPr>
              <w:t>доу</w:t>
            </w:r>
            <w:proofErr w:type="spellEnd"/>
          </w:p>
        </w:tc>
      </w:tr>
      <w:tr w:rsidR="00307D24">
        <w:trPr>
          <w:trHeight w:val="546"/>
        </w:trPr>
        <w:tc>
          <w:tcPr>
            <w:tcW w:w="634" w:type="dxa"/>
          </w:tcPr>
          <w:p w:rsidR="00307D24" w:rsidRDefault="009905FD">
            <w:pPr>
              <w:pStyle w:val="TableParagraph"/>
              <w:spacing w:line="246" w:lineRule="exact"/>
              <w:ind w:left="184"/>
              <w:rPr>
                <w:sz w:val="25"/>
              </w:rPr>
            </w:pPr>
            <w:r>
              <w:rPr>
                <w:sz w:val="25"/>
              </w:rPr>
              <w:t>6.3</w:t>
            </w:r>
          </w:p>
        </w:tc>
        <w:tc>
          <w:tcPr>
            <w:tcW w:w="6908" w:type="dxa"/>
          </w:tcPr>
          <w:p w:rsidR="00307D24" w:rsidRDefault="003778BF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 xml:space="preserve">Рекомендовать сотрудникам регулярное использование </w:t>
            </w:r>
            <w:proofErr w:type="gramStart"/>
            <w:r>
              <w:rPr>
                <w:w w:val="95"/>
                <w:sz w:val="25"/>
              </w:rPr>
              <w:t>влажных</w:t>
            </w:r>
            <w:proofErr w:type="gramEnd"/>
          </w:p>
          <w:p w:rsidR="00307D24" w:rsidRDefault="003778BF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z w:val="25"/>
              </w:rPr>
              <w:t>антибактериальных салфеток на спиртовой основе.</w:t>
            </w:r>
          </w:p>
        </w:tc>
        <w:tc>
          <w:tcPr>
            <w:tcW w:w="2088" w:type="dxa"/>
          </w:tcPr>
          <w:p w:rsidR="00307D24" w:rsidRDefault="009905FD">
            <w:pPr>
              <w:pStyle w:val="TableParagraph"/>
              <w:spacing w:before="23"/>
              <w:ind w:left="85" w:right="62"/>
              <w:jc w:val="center"/>
              <w:rPr>
                <w:sz w:val="21"/>
              </w:rPr>
            </w:pPr>
            <w:r>
              <w:rPr>
                <w:sz w:val="25"/>
              </w:rPr>
              <w:t xml:space="preserve">Заведующая </w:t>
            </w:r>
            <w:proofErr w:type="spellStart"/>
            <w:r>
              <w:rPr>
                <w:sz w:val="25"/>
              </w:rPr>
              <w:t>доу</w:t>
            </w:r>
            <w:proofErr w:type="spellEnd"/>
          </w:p>
        </w:tc>
      </w:tr>
      <w:tr w:rsidR="00307D24">
        <w:trPr>
          <w:trHeight w:val="1093"/>
        </w:trPr>
        <w:tc>
          <w:tcPr>
            <w:tcW w:w="634" w:type="dxa"/>
          </w:tcPr>
          <w:p w:rsidR="00307D24" w:rsidRDefault="009905FD" w:rsidP="009905FD">
            <w:pPr>
              <w:pStyle w:val="TableParagraph"/>
              <w:spacing w:line="246" w:lineRule="exact"/>
              <w:ind w:left="184"/>
              <w:rPr>
                <w:sz w:val="25"/>
              </w:rPr>
            </w:pPr>
            <w:r>
              <w:rPr>
                <w:sz w:val="25"/>
              </w:rPr>
              <w:t>6</w:t>
            </w:r>
            <w:r w:rsidR="003778BF">
              <w:rPr>
                <w:sz w:val="25"/>
              </w:rPr>
              <w:t>.</w:t>
            </w:r>
            <w:r>
              <w:rPr>
                <w:sz w:val="25"/>
              </w:rPr>
              <w:t>4</w:t>
            </w:r>
          </w:p>
        </w:tc>
        <w:tc>
          <w:tcPr>
            <w:tcW w:w="6908" w:type="dxa"/>
          </w:tcPr>
          <w:p w:rsidR="00307D24" w:rsidRDefault="009905FD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sz w:val="25"/>
              </w:rPr>
              <w:t>О</w:t>
            </w:r>
            <w:r w:rsidR="003778BF">
              <w:rPr>
                <w:sz w:val="25"/>
              </w:rPr>
              <w:t>беспечить</w:t>
            </w:r>
            <w:r w:rsidR="003778BF">
              <w:rPr>
                <w:spacing w:val="-21"/>
                <w:sz w:val="25"/>
              </w:rPr>
              <w:t xml:space="preserve"> </w:t>
            </w:r>
            <w:r w:rsidR="003778BF">
              <w:rPr>
                <w:sz w:val="25"/>
              </w:rPr>
              <w:t>иммунизацию</w:t>
            </w:r>
            <w:r w:rsidR="003778BF">
              <w:rPr>
                <w:spacing w:val="-22"/>
                <w:sz w:val="25"/>
              </w:rPr>
              <w:t xml:space="preserve"> </w:t>
            </w:r>
            <w:r w:rsidR="003778BF">
              <w:rPr>
                <w:sz w:val="25"/>
              </w:rPr>
              <w:t>сотрудников</w:t>
            </w:r>
            <w:r w:rsidR="003778BF">
              <w:rPr>
                <w:spacing w:val="-22"/>
                <w:sz w:val="25"/>
              </w:rPr>
              <w:t xml:space="preserve"> </w:t>
            </w:r>
            <w:proofErr w:type="gramStart"/>
            <w:r w:rsidR="003778BF">
              <w:rPr>
                <w:sz w:val="25"/>
              </w:rPr>
              <w:t>против</w:t>
            </w:r>
            <w:proofErr w:type="gramEnd"/>
          </w:p>
          <w:p w:rsidR="00307D24" w:rsidRDefault="003778BF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sz w:val="25"/>
              </w:rPr>
              <w:t>гриппа.</w:t>
            </w:r>
          </w:p>
        </w:tc>
        <w:tc>
          <w:tcPr>
            <w:tcW w:w="2088" w:type="dxa"/>
          </w:tcPr>
          <w:p w:rsidR="00307D24" w:rsidRDefault="009905FD">
            <w:pPr>
              <w:pStyle w:val="TableParagraph"/>
              <w:spacing w:before="7" w:line="228" w:lineRule="auto"/>
              <w:ind w:left="377" w:right="343" w:hanging="2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Заведующая </w:t>
            </w:r>
            <w:proofErr w:type="spellStart"/>
            <w:r>
              <w:rPr>
                <w:sz w:val="25"/>
              </w:rPr>
              <w:t>доу</w:t>
            </w:r>
            <w:proofErr w:type="spellEnd"/>
          </w:p>
        </w:tc>
      </w:tr>
      <w:tr w:rsidR="00307D24">
        <w:trPr>
          <w:trHeight w:val="1924"/>
        </w:trPr>
        <w:tc>
          <w:tcPr>
            <w:tcW w:w="634" w:type="dxa"/>
          </w:tcPr>
          <w:p w:rsidR="00307D24" w:rsidRDefault="009905FD">
            <w:pPr>
              <w:pStyle w:val="TableParagraph"/>
              <w:spacing w:line="251" w:lineRule="exact"/>
              <w:ind w:left="184"/>
              <w:rPr>
                <w:sz w:val="25"/>
              </w:rPr>
            </w:pPr>
            <w:r>
              <w:rPr>
                <w:sz w:val="25"/>
              </w:rPr>
              <w:t>6.5</w:t>
            </w:r>
          </w:p>
        </w:tc>
        <w:tc>
          <w:tcPr>
            <w:tcW w:w="6908" w:type="dxa"/>
          </w:tcPr>
          <w:p w:rsidR="00307D24" w:rsidRDefault="003778BF">
            <w:pPr>
              <w:pStyle w:val="TableParagraph"/>
              <w:spacing w:line="241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 xml:space="preserve">Обеспечить при поступлении запроса из </w:t>
            </w:r>
            <w:proofErr w:type="gramStart"/>
            <w:r>
              <w:rPr>
                <w:sz w:val="25"/>
              </w:rPr>
              <w:t>территориальных</w:t>
            </w:r>
            <w:proofErr w:type="gramEnd"/>
          </w:p>
          <w:p w:rsidR="00307D24" w:rsidRDefault="003778BF">
            <w:pPr>
              <w:pStyle w:val="TableParagraph"/>
              <w:spacing w:before="5" w:line="230" w:lineRule="auto"/>
              <w:ind w:left="125" w:right="71" w:firstLine="1"/>
              <w:jc w:val="both"/>
              <w:rPr>
                <w:sz w:val="25"/>
              </w:rPr>
            </w:pPr>
            <w:r>
              <w:rPr>
                <w:sz w:val="25"/>
              </w:rPr>
              <w:t>органов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Федеральной службы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надзору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сфере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защиты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прав потребителей и благополучия человека незамедлительное представление информации обо всех контактах заболевшего новой </w:t>
            </w:r>
            <w:proofErr w:type="spellStart"/>
            <w:r>
              <w:rPr>
                <w:sz w:val="25"/>
              </w:rPr>
              <w:t>коронавирусной</w:t>
            </w:r>
            <w:proofErr w:type="spellEnd"/>
            <w:r>
              <w:rPr>
                <w:sz w:val="25"/>
              </w:rPr>
              <w:t xml:space="preserve"> инфекцией (COVID-19), организовать проведение дезинфекции помещений, где находился </w:t>
            </w:r>
            <w:proofErr w:type="gramStart"/>
            <w:r>
              <w:rPr>
                <w:sz w:val="25"/>
              </w:rPr>
              <w:t>заболевший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88" w:type="dxa"/>
          </w:tcPr>
          <w:p w:rsidR="00307D24" w:rsidRDefault="009905FD">
            <w:pPr>
              <w:pStyle w:val="TableParagraph"/>
              <w:spacing w:before="5" w:line="230" w:lineRule="auto"/>
              <w:ind w:left="377" w:right="343" w:hanging="2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Заведующая </w:t>
            </w:r>
            <w:proofErr w:type="spellStart"/>
            <w:r>
              <w:rPr>
                <w:sz w:val="25"/>
              </w:rPr>
              <w:t>доу</w:t>
            </w:r>
            <w:proofErr w:type="spellEnd"/>
          </w:p>
        </w:tc>
      </w:tr>
    </w:tbl>
    <w:p w:rsidR="003778BF" w:rsidRDefault="003778BF"/>
    <w:sectPr w:rsidR="003778BF" w:rsidSect="00307D24">
      <w:pgSz w:w="11900" w:h="16840"/>
      <w:pgMar w:top="1040" w:right="68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645B"/>
    <w:multiLevelType w:val="hybridMultilevel"/>
    <w:tmpl w:val="D64A5D2E"/>
    <w:lvl w:ilvl="0" w:tplc="4AA61D0E">
      <w:numFmt w:val="bullet"/>
      <w:lvlText w:val="✓"/>
      <w:lvlJc w:val="left"/>
      <w:pPr>
        <w:ind w:left="826" w:hanging="360"/>
      </w:pPr>
      <w:rPr>
        <w:rFonts w:ascii="Microsoft Sans Serif" w:eastAsia="Microsoft Sans Serif" w:hAnsi="Microsoft Sans Serif" w:cs="Microsoft Sans Serif" w:hint="default"/>
        <w:w w:val="77"/>
        <w:sz w:val="24"/>
        <w:szCs w:val="24"/>
        <w:lang w:val="ru-RU" w:eastAsia="en-US" w:bidi="ar-SA"/>
      </w:rPr>
    </w:lvl>
    <w:lvl w:ilvl="1" w:tplc="25D486C0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0F4AD610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3" w:tplc="E37480DC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4" w:tplc="E0A0090C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5" w:tplc="64186232">
      <w:numFmt w:val="bullet"/>
      <w:lvlText w:val="•"/>
      <w:lvlJc w:val="left"/>
      <w:pPr>
        <w:ind w:left="3858" w:hanging="360"/>
      </w:pPr>
      <w:rPr>
        <w:rFonts w:hint="default"/>
        <w:lang w:val="ru-RU" w:eastAsia="en-US" w:bidi="ar-SA"/>
      </w:rPr>
    </w:lvl>
    <w:lvl w:ilvl="6" w:tplc="9468D3D8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A2FC0B84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8" w:tplc="185E5356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</w:abstractNum>
  <w:abstractNum w:abstractNumId="1">
    <w:nsid w:val="33823E8B"/>
    <w:multiLevelType w:val="hybridMultilevel"/>
    <w:tmpl w:val="3328E51A"/>
    <w:lvl w:ilvl="0" w:tplc="B40A92AE">
      <w:start w:val="1"/>
      <w:numFmt w:val="decimal"/>
      <w:lvlText w:val="%1."/>
      <w:lvlJc w:val="left"/>
      <w:pPr>
        <w:ind w:left="136" w:hanging="39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83D4D63A">
      <w:numFmt w:val="bullet"/>
      <w:lvlText w:val="•"/>
      <w:lvlJc w:val="left"/>
      <w:pPr>
        <w:ind w:left="1136" w:hanging="394"/>
      </w:pPr>
      <w:rPr>
        <w:rFonts w:hint="default"/>
        <w:lang w:val="ru-RU" w:eastAsia="en-US" w:bidi="ar-SA"/>
      </w:rPr>
    </w:lvl>
    <w:lvl w:ilvl="2" w:tplc="2D5204D8">
      <w:numFmt w:val="bullet"/>
      <w:lvlText w:val="•"/>
      <w:lvlJc w:val="left"/>
      <w:pPr>
        <w:ind w:left="2132" w:hanging="394"/>
      </w:pPr>
      <w:rPr>
        <w:rFonts w:hint="default"/>
        <w:lang w:val="ru-RU" w:eastAsia="en-US" w:bidi="ar-SA"/>
      </w:rPr>
    </w:lvl>
    <w:lvl w:ilvl="3" w:tplc="34F650CE">
      <w:numFmt w:val="bullet"/>
      <w:lvlText w:val="•"/>
      <w:lvlJc w:val="left"/>
      <w:pPr>
        <w:ind w:left="3128" w:hanging="394"/>
      </w:pPr>
      <w:rPr>
        <w:rFonts w:hint="default"/>
        <w:lang w:val="ru-RU" w:eastAsia="en-US" w:bidi="ar-SA"/>
      </w:rPr>
    </w:lvl>
    <w:lvl w:ilvl="4" w:tplc="7B12D1D6">
      <w:numFmt w:val="bullet"/>
      <w:lvlText w:val="•"/>
      <w:lvlJc w:val="left"/>
      <w:pPr>
        <w:ind w:left="4124" w:hanging="394"/>
      </w:pPr>
      <w:rPr>
        <w:rFonts w:hint="default"/>
        <w:lang w:val="ru-RU" w:eastAsia="en-US" w:bidi="ar-SA"/>
      </w:rPr>
    </w:lvl>
    <w:lvl w:ilvl="5" w:tplc="914EF0EE">
      <w:numFmt w:val="bullet"/>
      <w:lvlText w:val="•"/>
      <w:lvlJc w:val="left"/>
      <w:pPr>
        <w:ind w:left="5120" w:hanging="394"/>
      </w:pPr>
      <w:rPr>
        <w:rFonts w:hint="default"/>
        <w:lang w:val="ru-RU" w:eastAsia="en-US" w:bidi="ar-SA"/>
      </w:rPr>
    </w:lvl>
    <w:lvl w:ilvl="6" w:tplc="65561E56">
      <w:numFmt w:val="bullet"/>
      <w:lvlText w:val="•"/>
      <w:lvlJc w:val="left"/>
      <w:pPr>
        <w:ind w:left="6116" w:hanging="394"/>
      </w:pPr>
      <w:rPr>
        <w:rFonts w:hint="default"/>
        <w:lang w:val="ru-RU" w:eastAsia="en-US" w:bidi="ar-SA"/>
      </w:rPr>
    </w:lvl>
    <w:lvl w:ilvl="7" w:tplc="21C02BBA">
      <w:numFmt w:val="bullet"/>
      <w:lvlText w:val="•"/>
      <w:lvlJc w:val="left"/>
      <w:pPr>
        <w:ind w:left="7112" w:hanging="394"/>
      </w:pPr>
      <w:rPr>
        <w:rFonts w:hint="default"/>
        <w:lang w:val="ru-RU" w:eastAsia="en-US" w:bidi="ar-SA"/>
      </w:rPr>
    </w:lvl>
    <w:lvl w:ilvl="8" w:tplc="F2CE6168">
      <w:numFmt w:val="bullet"/>
      <w:lvlText w:val="•"/>
      <w:lvlJc w:val="left"/>
      <w:pPr>
        <w:ind w:left="8108" w:hanging="3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7D24"/>
    <w:rsid w:val="0009440E"/>
    <w:rsid w:val="000F3B7D"/>
    <w:rsid w:val="00124865"/>
    <w:rsid w:val="001F3C11"/>
    <w:rsid w:val="00307D24"/>
    <w:rsid w:val="00316042"/>
    <w:rsid w:val="003778BF"/>
    <w:rsid w:val="0051480A"/>
    <w:rsid w:val="007C10F2"/>
    <w:rsid w:val="009905FD"/>
    <w:rsid w:val="00B851CB"/>
    <w:rsid w:val="00EA266D"/>
    <w:rsid w:val="00F2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7D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7D24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307D24"/>
    <w:pPr>
      <w:ind w:left="603" w:right="665"/>
      <w:jc w:val="center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307D24"/>
    <w:pPr>
      <w:spacing w:before="87" w:line="353" w:lineRule="exact"/>
      <w:ind w:left="613" w:right="665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rsid w:val="00307D24"/>
    <w:pPr>
      <w:ind w:left="136" w:right="184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307D2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1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8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8414">
              <w:marLeft w:val="0"/>
              <w:marRight w:val="0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1776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73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7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3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78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78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639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03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05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540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30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1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13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81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26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453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304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1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459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0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2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17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4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8014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FCCFB"/>
                        <w:left w:val="single" w:sz="4" w:space="0" w:color="CFCCFB"/>
                        <w:bottom w:val="single" w:sz="4" w:space="3" w:color="CFCCFB"/>
                        <w:right w:val="single" w:sz="4" w:space="0" w:color="CFCCFB"/>
                      </w:divBdr>
                      <w:divsChild>
                        <w:div w:id="2835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237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FCCFB"/>
                        <w:left w:val="single" w:sz="4" w:space="0" w:color="CFCCFB"/>
                        <w:bottom w:val="single" w:sz="4" w:space="3" w:color="CFCCFB"/>
                        <w:right w:val="single" w:sz="4" w:space="0" w:color="CFCCFB"/>
                      </w:divBdr>
                      <w:divsChild>
                        <w:div w:id="16061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3803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FCCFB"/>
                        <w:left w:val="single" w:sz="4" w:space="0" w:color="CFCCFB"/>
                        <w:bottom w:val="single" w:sz="4" w:space="3" w:color="CFCCFB"/>
                        <w:right w:val="single" w:sz="4" w:space="0" w:color="CFCCFB"/>
                      </w:divBdr>
                      <w:divsChild>
                        <w:div w:id="9333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46327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FCCFB"/>
                        <w:left w:val="single" w:sz="4" w:space="0" w:color="CFCCFB"/>
                        <w:bottom w:val="single" w:sz="4" w:space="3" w:color="CFCCFB"/>
                        <w:right w:val="single" w:sz="4" w:space="0" w:color="CFCCFB"/>
                      </w:divBdr>
                      <w:divsChild>
                        <w:div w:id="13756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9493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FCCFB"/>
                        <w:left w:val="single" w:sz="4" w:space="0" w:color="CFCCFB"/>
                        <w:bottom w:val="single" w:sz="4" w:space="3" w:color="CFCCFB"/>
                        <w:right w:val="single" w:sz="4" w:space="0" w:color="CFCCFB"/>
                      </w:divBdr>
                      <w:divsChild>
                        <w:div w:id="15530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0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2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1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6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1745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50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3</cp:lastModifiedBy>
  <cp:revision>6</cp:revision>
  <cp:lastPrinted>2020-12-03T11:03:00Z</cp:lastPrinted>
  <dcterms:created xsi:type="dcterms:W3CDTF">2020-10-04T12:41:00Z</dcterms:created>
  <dcterms:modified xsi:type="dcterms:W3CDTF">2020-12-03T11:05:00Z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LastSaved">
    <vt:filetime>2020-09-28T00:00:00Z</vt:filetime>
  </property>
</Properties>
</file>